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физике</w:t>
      </w: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9 класса</w:t>
      </w: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E7" w:rsidRDefault="008B0FE7" w:rsidP="008B0F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2018-2019 учебный год</w:t>
      </w:r>
    </w:p>
    <w:p w:rsidR="00422090" w:rsidRPr="00422090" w:rsidRDefault="00422090" w:rsidP="00422090">
      <w:pPr>
        <w:spacing w:after="0" w:line="240" w:lineRule="auto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</w:p>
    <w:p w:rsidR="008B0FE7" w:rsidRPr="00434082" w:rsidRDefault="008B0FE7" w:rsidP="008B0FE7">
      <w:pPr>
        <w:pStyle w:val="Style13"/>
        <w:widowControl/>
        <w:spacing w:line="240" w:lineRule="auto"/>
        <w:ind w:left="720"/>
        <w:rPr>
          <w:rStyle w:val="FontStyle38"/>
          <w:sz w:val="28"/>
          <w:szCs w:val="28"/>
        </w:rPr>
      </w:pPr>
      <w:r w:rsidRPr="00434082">
        <w:rPr>
          <w:rStyle w:val="FontStyle38"/>
          <w:sz w:val="28"/>
          <w:szCs w:val="28"/>
        </w:rPr>
        <w:lastRenderedPageBreak/>
        <w:t>Пояснительная записка</w:t>
      </w:r>
    </w:p>
    <w:p w:rsidR="008B0FE7" w:rsidRPr="008B0FE7" w:rsidRDefault="008B0FE7" w:rsidP="008B0FE7">
      <w:pPr>
        <w:pStyle w:val="aa"/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FE7" w:rsidRPr="008B0FE7" w:rsidRDefault="008B0FE7" w:rsidP="008B0FE7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0FE7">
        <w:rPr>
          <w:rFonts w:ascii="Times New Roman" w:hAnsi="Times New Roman" w:cs="Times New Roman"/>
          <w:color w:val="000000"/>
          <w:sz w:val="24"/>
          <w:szCs w:val="24"/>
        </w:rPr>
        <w:t>Данная рабочая прогр</w:t>
      </w:r>
      <w:r>
        <w:rPr>
          <w:rFonts w:ascii="Times New Roman" w:hAnsi="Times New Roman" w:cs="Times New Roman"/>
          <w:color w:val="000000"/>
          <w:sz w:val="24"/>
          <w:szCs w:val="24"/>
        </w:rPr>
        <w:t>амма ориентирована на учащихся 9</w:t>
      </w:r>
      <w:r w:rsidRPr="008B0FE7">
        <w:rPr>
          <w:rFonts w:ascii="Times New Roman" w:hAnsi="Times New Roman" w:cs="Times New Roman"/>
          <w:color w:val="000000"/>
          <w:sz w:val="24"/>
          <w:szCs w:val="24"/>
        </w:rPr>
        <w:t xml:space="preserve"> класса и реализуется на основе нормативных  документов:</w:t>
      </w:r>
    </w:p>
    <w:p w:rsidR="008B0FE7" w:rsidRPr="009E640F" w:rsidRDefault="008B0FE7" w:rsidP="009E640F">
      <w:pPr>
        <w:pStyle w:val="ab"/>
        <w:rPr>
          <w:rFonts w:ascii="Times New Roman" w:hAnsi="Times New Roman" w:cs="Times New Roman"/>
          <w:sz w:val="24"/>
          <w:szCs w:val="24"/>
        </w:rPr>
      </w:pPr>
      <w:r w:rsidRPr="009E640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E640F">
        <w:rPr>
          <w:rFonts w:ascii="Times New Roman" w:hAnsi="Times New Roman" w:cs="Times New Roman"/>
          <w:sz w:val="24"/>
          <w:szCs w:val="24"/>
        </w:rPr>
        <w:t xml:space="preserve">  Федерального  государственного образовательного стандарта  основного общего образования по физике;</w:t>
      </w:r>
    </w:p>
    <w:p w:rsidR="008B0FE7" w:rsidRPr="009E640F" w:rsidRDefault="008B0FE7" w:rsidP="009E640F">
      <w:pPr>
        <w:pStyle w:val="ab"/>
        <w:rPr>
          <w:rFonts w:ascii="Times New Roman" w:hAnsi="Times New Roman" w:cs="Times New Roman"/>
          <w:sz w:val="24"/>
          <w:szCs w:val="24"/>
        </w:rPr>
      </w:pPr>
      <w:proofErr w:type="gramStart"/>
      <w:r w:rsidRPr="009E640F">
        <w:rPr>
          <w:rFonts w:ascii="Times New Roman" w:hAnsi="Times New Roman" w:cs="Times New Roman"/>
          <w:sz w:val="24"/>
          <w:szCs w:val="24"/>
        </w:rPr>
        <w:t>-</w:t>
      </w:r>
      <w:r w:rsidRPr="009E64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640F">
        <w:rPr>
          <w:rFonts w:ascii="Times New Roman" w:hAnsi="Times New Roman" w:cs="Times New Roman"/>
          <w:color w:val="000000" w:themeColor="text1"/>
          <w:sz w:val="24"/>
          <w:szCs w:val="24"/>
        </w:rPr>
        <w:t>Примерные  программы основного общего образования по физике</w:t>
      </w:r>
      <w:r w:rsidRPr="009E640F">
        <w:rPr>
          <w:rFonts w:ascii="Times New Roman" w:hAnsi="Times New Roman" w:cs="Times New Roman"/>
          <w:sz w:val="24"/>
          <w:szCs w:val="24"/>
        </w:rPr>
        <w:t xml:space="preserve"> (Примерные программы по физике для общеобразовательных   учреждений.</w:t>
      </w:r>
      <w:proofErr w:type="gramEnd"/>
      <w:r w:rsidRPr="009E64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640F">
        <w:rPr>
          <w:rFonts w:ascii="Times New Roman" w:hAnsi="Times New Roman" w:cs="Times New Roman"/>
          <w:sz w:val="24"/>
          <w:szCs w:val="24"/>
        </w:rPr>
        <w:t>Физика.  7-9 классы);</w:t>
      </w:r>
      <w:proofErr w:type="gramEnd"/>
    </w:p>
    <w:p w:rsidR="008B0FE7" w:rsidRPr="009E640F" w:rsidRDefault="008B0FE7" w:rsidP="009E640F">
      <w:pPr>
        <w:pStyle w:val="ab"/>
        <w:rPr>
          <w:rFonts w:ascii="Times New Roman" w:hAnsi="Times New Roman" w:cs="Times New Roman"/>
          <w:sz w:val="24"/>
          <w:szCs w:val="24"/>
        </w:rPr>
      </w:pPr>
      <w:r w:rsidRPr="009E640F">
        <w:rPr>
          <w:rFonts w:ascii="Times New Roman" w:hAnsi="Times New Roman" w:cs="Times New Roman"/>
          <w:sz w:val="24"/>
          <w:szCs w:val="24"/>
        </w:rPr>
        <w:t xml:space="preserve">- </w:t>
      </w:r>
      <w:r w:rsidRPr="009E64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E640F">
        <w:rPr>
          <w:rFonts w:ascii="Times New Roman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9E640F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9E640F">
        <w:rPr>
          <w:rFonts w:ascii="Times New Roman" w:hAnsi="Times New Roman" w:cs="Times New Roman"/>
          <w:sz w:val="24"/>
          <w:szCs w:val="24"/>
        </w:rPr>
        <w:t xml:space="preserve"> ФКГОС МБОУ </w:t>
      </w:r>
      <w:proofErr w:type="spellStart"/>
      <w:r w:rsidRPr="009E640F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Pr="009E640F">
        <w:rPr>
          <w:rFonts w:ascii="Times New Roman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8B0FE7" w:rsidRPr="009E640F" w:rsidRDefault="008B0FE7" w:rsidP="009E640F">
      <w:pPr>
        <w:pStyle w:val="ab"/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</w:pPr>
      <w:r w:rsidRPr="009E640F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9E640F">
        <w:rPr>
          <w:rFonts w:ascii="Times New Roman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9E640F">
        <w:rPr>
          <w:rFonts w:ascii="Times New Roman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9E640F">
        <w:rPr>
          <w:rFonts w:ascii="Times New Roman" w:hAnsi="Times New Roman" w:cs="Times New Roman"/>
          <w:color w:val="000000"/>
          <w:sz w:val="24"/>
          <w:szCs w:val="24"/>
        </w:rPr>
        <w:t xml:space="preserve"> СОШ</w:t>
      </w:r>
      <w:r w:rsidRPr="009E640F">
        <w:rPr>
          <w:rFonts w:ascii="Times New Roman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9E640F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2018-2019 учебный  год.</w:t>
      </w:r>
    </w:p>
    <w:p w:rsidR="009E640F" w:rsidRDefault="009E640F" w:rsidP="009E640F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9E640F" w:rsidRPr="009E640F" w:rsidRDefault="009E640F" w:rsidP="009E640F">
      <w:pPr>
        <w:pStyle w:val="ab"/>
        <w:rPr>
          <w:rFonts w:ascii="Times New Roman" w:hAnsi="Times New Roman" w:cs="Times New Roman"/>
          <w:b/>
          <w:sz w:val="24"/>
          <w:szCs w:val="24"/>
        </w:rPr>
      </w:pPr>
    </w:p>
    <w:p w:rsidR="008B0FE7" w:rsidRDefault="00120273" w:rsidP="00422090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0273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5E6C61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  </w:t>
      </w:r>
      <w:r w:rsidR="00830D14" w:rsidRPr="00830D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30D14" w:rsidRPr="005E6C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Изучение физики  в 9 классе направлено на достижение </w:t>
      </w:r>
      <w:proofErr w:type="gramStart"/>
      <w:r w:rsidR="00830D14" w:rsidRPr="005E6C61">
        <w:rPr>
          <w:rFonts w:ascii="Times New Roman" w:hAnsi="Times New Roman" w:cs="Times New Roman"/>
          <w:b/>
          <w:color w:val="000000"/>
          <w:sz w:val="24"/>
          <w:szCs w:val="24"/>
        </w:rPr>
        <w:t>следующих</w:t>
      </w:r>
      <w:proofErr w:type="gramEnd"/>
      <w:r w:rsidR="00830D14" w:rsidRPr="005E6C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30D14" w:rsidRPr="00422090" w:rsidRDefault="009E640F" w:rsidP="00422090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B0FE7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="00830D14" w:rsidRPr="005E6C61">
        <w:rPr>
          <w:rFonts w:ascii="Times New Roman" w:hAnsi="Times New Roman" w:cs="Times New Roman"/>
          <w:b/>
          <w:color w:val="000000"/>
          <w:sz w:val="24"/>
          <w:szCs w:val="24"/>
        </w:rPr>
        <w:t>елей:</w:t>
      </w:r>
    </w:p>
    <w:p w:rsidR="00830D14" w:rsidRPr="00830D14" w:rsidRDefault="005E6C61" w:rsidP="00830D1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tt-RU" w:eastAsia="ru-RU"/>
        </w:rPr>
        <w:t xml:space="preserve">  </w:t>
      </w:r>
      <w:r w:rsidR="00830D14" w:rsidRPr="00830D1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освоение знаний</w:t>
      </w:r>
      <w:r w:rsidR="00830D14" w:rsidRPr="00830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механических,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830D14" w:rsidRPr="00830D14" w:rsidRDefault="005E6C61" w:rsidP="00830D1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tt-RU" w:eastAsia="ru-RU"/>
        </w:rPr>
        <w:t xml:space="preserve">   </w:t>
      </w:r>
      <w:proofErr w:type="gramStart"/>
      <w:r w:rsidR="00830D14" w:rsidRPr="00830D1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овладение умениями</w:t>
      </w:r>
      <w:r w:rsidR="00830D14" w:rsidRPr="00830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830D14" w:rsidRPr="00830D14" w:rsidRDefault="005E6C61" w:rsidP="00830D1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tt-RU" w:eastAsia="ru-RU"/>
        </w:rPr>
        <w:t xml:space="preserve">  </w:t>
      </w:r>
      <w:r w:rsidR="00830D14" w:rsidRPr="00830D1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развитие</w:t>
      </w:r>
      <w:r w:rsidR="00830D14" w:rsidRPr="00830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830D14" w:rsidRPr="00830D14" w:rsidRDefault="005E6C61" w:rsidP="00830D1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tt-RU" w:eastAsia="ru-RU"/>
        </w:rPr>
        <w:t xml:space="preserve">  </w:t>
      </w:r>
      <w:r w:rsidR="00830D14" w:rsidRPr="00830D1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воспитани</w:t>
      </w:r>
      <w:r w:rsidR="00830D14" w:rsidRPr="00830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убеждённости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830D14" w:rsidRDefault="005E6C61" w:rsidP="005E6C6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val="tt-RU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tt-RU" w:eastAsia="ru-RU"/>
        </w:rPr>
        <w:t xml:space="preserve">  </w:t>
      </w:r>
      <w:r w:rsidR="00830D14" w:rsidRPr="00830D1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применение полученных знаний и умений</w:t>
      </w:r>
      <w:r w:rsidR="00830D14" w:rsidRPr="00830D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</w:t>
      </w:r>
    </w:p>
    <w:p w:rsidR="005E6C61" w:rsidRPr="005E6C61" w:rsidRDefault="005E6C61" w:rsidP="005E6C61">
      <w:pPr>
        <w:pStyle w:val="a9"/>
        <w:spacing w:before="0" w:beforeAutospacing="0" w:after="0" w:afterAutospacing="0" w:line="220" w:lineRule="atLeast"/>
        <w:rPr>
          <w:rFonts w:ascii="Roboto" w:hAnsi="Roboto"/>
          <w:b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lang w:val="tt-RU"/>
        </w:rPr>
        <w:t xml:space="preserve"> З</w:t>
      </w:r>
      <w:proofErr w:type="spellStart"/>
      <w:r w:rsidRPr="005E6C61">
        <w:rPr>
          <w:b/>
          <w:bCs/>
          <w:color w:val="000000"/>
          <w:sz w:val="22"/>
          <w:szCs w:val="22"/>
        </w:rPr>
        <w:t>адач</w:t>
      </w:r>
      <w:proofErr w:type="spellEnd"/>
      <w:r w:rsidRPr="005E6C61">
        <w:rPr>
          <w:b/>
          <w:bCs/>
          <w:color w:val="000000"/>
          <w:sz w:val="22"/>
          <w:szCs w:val="22"/>
          <w:lang w:val="tt-RU"/>
        </w:rPr>
        <w:t>и</w:t>
      </w:r>
      <w:r w:rsidRPr="005E6C61">
        <w:rPr>
          <w:b/>
          <w:bCs/>
          <w:color w:val="000000"/>
          <w:sz w:val="22"/>
          <w:szCs w:val="22"/>
        </w:rPr>
        <w:t>:</w:t>
      </w:r>
    </w:p>
    <w:p w:rsidR="005E6C61" w:rsidRPr="005E6C61" w:rsidRDefault="005E6C61" w:rsidP="005E6C61">
      <w:pPr>
        <w:pStyle w:val="a9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5E6C61">
        <w:rPr>
          <w:color w:val="000000"/>
          <w:sz w:val="22"/>
          <w:szCs w:val="22"/>
        </w:rPr>
        <w:t>- знакомство учащихся с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iCs/>
          <w:color w:val="000000"/>
          <w:sz w:val="22"/>
          <w:szCs w:val="22"/>
        </w:rPr>
        <w:t>методом научного познания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color w:val="000000"/>
          <w:sz w:val="22"/>
          <w:szCs w:val="22"/>
        </w:rPr>
        <w:t>и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iCs/>
          <w:color w:val="000000"/>
          <w:sz w:val="22"/>
          <w:szCs w:val="22"/>
        </w:rPr>
        <w:t>методами исследования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color w:val="000000"/>
          <w:sz w:val="22"/>
          <w:szCs w:val="22"/>
        </w:rPr>
        <w:t>объектов и явлений природы;</w:t>
      </w:r>
    </w:p>
    <w:p w:rsidR="005E6C61" w:rsidRPr="005E6C61" w:rsidRDefault="005E6C61" w:rsidP="005E6C61">
      <w:pPr>
        <w:pStyle w:val="a9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5E6C61">
        <w:rPr>
          <w:color w:val="000000"/>
          <w:sz w:val="22"/>
          <w:szCs w:val="22"/>
        </w:rPr>
        <w:t>- приобретение учащимися знаний о механических, тепловых, электромагнитных и квантовых явлений, физических величинах, характеризующих эти явления;</w:t>
      </w:r>
    </w:p>
    <w:p w:rsidR="005E6C61" w:rsidRPr="005E6C61" w:rsidRDefault="005E6C61" w:rsidP="005E6C61">
      <w:pPr>
        <w:pStyle w:val="a9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5E6C61">
        <w:rPr>
          <w:color w:val="000000"/>
          <w:sz w:val="22"/>
          <w:szCs w:val="22"/>
        </w:rPr>
        <w:t>- формирование у учащихся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iCs/>
          <w:color w:val="000000"/>
          <w:sz w:val="22"/>
          <w:szCs w:val="22"/>
        </w:rPr>
        <w:t>умений наблюдать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color w:val="000000"/>
          <w:sz w:val="22"/>
          <w:szCs w:val="22"/>
        </w:rPr>
        <w:t>природные явления и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iCs/>
          <w:color w:val="000000"/>
          <w:sz w:val="22"/>
          <w:szCs w:val="22"/>
        </w:rPr>
        <w:t>выполнять опыты</w:t>
      </w:r>
      <w:r w:rsidRPr="005E6C61">
        <w:rPr>
          <w:color w:val="000000"/>
          <w:sz w:val="22"/>
          <w:szCs w:val="22"/>
        </w:rPr>
        <w:t>, лабораторные работы и</w:t>
      </w:r>
      <w:r w:rsidR="005A45A4">
        <w:rPr>
          <w:color w:val="000000"/>
          <w:sz w:val="22"/>
          <w:szCs w:val="22"/>
          <w:lang w:val="tt-RU"/>
        </w:rPr>
        <w:t xml:space="preserve"> </w:t>
      </w:r>
      <w:r w:rsidRPr="005E6C61">
        <w:rPr>
          <w:iCs/>
          <w:color w:val="000000"/>
          <w:sz w:val="22"/>
          <w:szCs w:val="22"/>
        </w:rPr>
        <w:t>экспериментальные исследования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color w:val="000000"/>
          <w:sz w:val="22"/>
          <w:szCs w:val="22"/>
        </w:rPr>
        <w:t>с использованием измерительных приборов,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iCs/>
          <w:color w:val="000000"/>
          <w:sz w:val="22"/>
          <w:szCs w:val="22"/>
        </w:rPr>
        <w:t>широко применяемых в практической жизни</w:t>
      </w:r>
      <w:r w:rsidRPr="005E6C61">
        <w:rPr>
          <w:color w:val="000000"/>
          <w:sz w:val="22"/>
          <w:szCs w:val="22"/>
        </w:rPr>
        <w:t>;</w:t>
      </w:r>
    </w:p>
    <w:p w:rsidR="005E6C61" w:rsidRPr="005E6C61" w:rsidRDefault="005E6C61" w:rsidP="005E6C61">
      <w:pPr>
        <w:pStyle w:val="a9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  <w:r w:rsidRPr="005E6C61">
        <w:rPr>
          <w:color w:val="000000"/>
          <w:sz w:val="22"/>
          <w:szCs w:val="22"/>
        </w:rPr>
        <w:t>- овладение учащимися такими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iCs/>
          <w:color w:val="000000"/>
          <w:sz w:val="22"/>
          <w:szCs w:val="22"/>
        </w:rPr>
        <w:t>общенаучными понятиями</w:t>
      </w:r>
      <w:r w:rsidRPr="005E6C61">
        <w:rPr>
          <w:color w:val="000000"/>
          <w:sz w:val="22"/>
          <w:szCs w:val="22"/>
        </w:rPr>
        <w:t>, как природное явление,</w:t>
      </w:r>
      <w:r w:rsidRPr="005E6C61">
        <w:rPr>
          <w:rStyle w:val="apple-converted-space"/>
          <w:color w:val="000000"/>
          <w:sz w:val="22"/>
          <w:szCs w:val="22"/>
        </w:rPr>
        <w:t> </w:t>
      </w:r>
      <w:r w:rsidRPr="005E6C61">
        <w:rPr>
          <w:iCs/>
          <w:color w:val="000000"/>
          <w:sz w:val="22"/>
          <w:szCs w:val="22"/>
        </w:rPr>
        <w:t>эмпирически установленный факт, проблема, теоретический вывод, результат экспериментальной проверки;</w:t>
      </w:r>
    </w:p>
    <w:p w:rsidR="005E6C61" w:rsidRDefault="005E6C61" w:rsidP="005E6C61">
      <w:pPr>
        <w:pStyle w:val="a9"/>
        <w:spacing w:before="0" w:beforeAutospacing="0" w:after="0" w:afterAutospacing="0" w:line="220" w:lineRule="atLeast"/>
        <w:rPr>
          <w:iCs/>
          <w:color w:val="000000"/>
          <w:sz w:val="22"/>
          <w:szCs w:val="22"/>
        </w:rPr>
      </w:pPr>
      <w:r w:rsidRPr="005E6C61">
        <w:rPr>
          <w:iCs/>
          <w:color w:val="000000"/>
          <w:sz w:val="22"/>
          <w:szCs w:val="22"/>
        </w:rPr>
        <w:t>-</w:t>
      </w:r>
      <w:r w:rsidRPr="005E6C61">
        <w:rPr>
          <w:rStyle w:val="apple-converted-space"/>
          <w:iCs/>
          <w:color w:val="000000"/>
          <w:sz w:val="22"/>
          <w:szCs w:val="22"/>
        </w:rPr>
        <w:t> </w:t>
      </w:r>
      <w:r w:rsidRPr="005E6C61">
        <w:rPr>
          <w:color w:val="000000"/>
          <w:sz w:val="22"/>
          <w:szCs w:val="22"/>
        </w:rPr>
        <w:t>понимание учащимися отличий научных данных от непроверенной информации, ценности</w:t>
      </w:r>
      <w:r w:rsidRPr="005E6C61">
        <w:rPr>
          <w:rStyle w:val="apple-converted-space"/>
          <w:iCs/>
          <w:color w:val="000000"/>
          <w:sz w:val="22"/>
          <w:szCs w:val="22"/>
        </w:rPr>
        <w:t> </w:t>
      </w:r>
      <w:r w:rsidRPr="005E6C61">
        <w:rPr>
          <w:color w:val="000000"/>
          <w:sz w:val="22"/>
          <w:szCs w:val="22"/>
        </w:rPr>
        <w:t>науки</w:t>
      </w:r>
      <w:r w:rsidRPr="005E6C61">
        <w:rPr>
          <w:rStyle w:val="apple-converted-space"/>
          <w:iCs/>
          <w:color w:val="000000"/>
          <w:sz w:val="22"/>
          <w:szCs w:val="22"/>
        </w:rPr>
        <w:t> </w:t>
      </w:r>
      <w:r w:rsidRPr="005E6C61">
        <w:rPr>
          <w:iCs/>
          <w:color w:val="000000"/>
          <w:sz w:val="22"/>
          <w:szCs w:val="22"/>
        </w:rPr>
        <w:t>удовлетворения бытовых</w:t>
      </w:r>
      <w:proofErr w:type="gramStart"/>
      <w:r w:rsidRPr="005E6C61">
        <w:rPr>
          <w:iCs/>
          <w:color w:val="000000"/>
          <w:sz w:val="22"/>
          <w:szCs w:val="22"/>
        </w:rPr>
        <w:t xml:space="preserve"> ,</w:t>
      </w:r>
      <w:proofErr w:type="gramEnd"/>
      <w:r w:rsidRPr="005E6C61">
        <w:rPr>
          <w:iCs/>
          <w:color w:val="000000"/>
          <w:sz w:val="22"/>
          <w:szCs w:val="22"/>
        </w:rPr>
        <w:t xml:space="preserve"> производных и культурных потребностей человека</w:t>
      </w:r>
    </w:p>
    <w:p w:rsidR="009E640F" w:rsidRDefault="009E640F" w:rsidP="005E6C61">
      <w:pPr>
        <w:pStyle w:val="a9"/>
        <w:spacing w:before="0" w:beforeAutospacing="0" w:after="0" w:afterAutospacing="0" w:line="220" w:lineRule="atLeast"/>
        <w:rPr>
          <w:iCs/>
          <w:color w:val="000000"/>
          <w:sz w:val="22"/>
          <w:szCs w:val="22"/>
        </w:rPr>
      </w:pPr>
    </w:p>
    <w:p w:rsidR="0056594E" w:rsidRDefault="0056594E" w:rsidP="0056594E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6594E" w:rsidRPr="005E6C61" w:rsidRDefault="0056594E" w:rsidP="0056594E">
      <w:pPr>
        <w:spacing w:after="120" w:line="240" w:lineRule="auto"/>
        <w:ind w:left="-20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Учебно-методический комплект</w:t>
      </w:r>
    </w:p>
    <w:p w:rsidR="0056594E" w:rsidRDefault="0056594E" w:rsidP="0056594E">
      <w:pPr>
        <w:spacing w:line="276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5E6C6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1.</w:t>
      </w:r>
      <w:r w:rsidRPr="005E6C61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Учебник </w:t>
      </w:r>
      <w:r w:rsidRPr="005E6C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6792">
        <w:rPr>
          <w:rFonts w:ascii="Times New Roman" w:hAnsi="Times New Roman" w:cs="Times New Roman"/>
          <w:b/>
          <w:sz w:val="24"/>
          <w:szCs w:val="24"/>
        </w:rPr>
        <w:t>.</w:t>
      </w:r>
      <w:r w:rsidRPr="00120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3C01">
        <w:rPr>
          <w:rFonts w:ascii="Times New Roman" w:hAnsi="Times New Roman" w:cs="Times New Roman"/>
          <w:sz w:val="24"/>
          <w:szCs w:val="24"/>
        </w:rPr>
        <w:t xml:space="preserve">«Физика-9»   </w:t>
      </w:r>
      <w:proofErr w:type="spellStart"/>
      <w:r w:rsidRPr="003E3C01">
        <w:rPr>
          <w:rFonts w:ascii="Times New Roman" w:hAnsi="Times New Roman" w:cs="Times New Roman"/>
          <w:sz w:val="24"/>
          <w:szCs w:val="24"/>
        </w:rPr>
        <w:t>А.В.Перышкин</w:t>
      </w:r>
      <w:proofErr w:type="spellEnd"/>
      <w:r w:rsidRPr="003E3C01">
        <w:rPr>
          <w:rFonts w:ascii="Times New Roman" w:hAnsi="Times New Roman" w:cs="Times New Roman"/>
          <w:sz w:val="24"/>
          <w:szCs w:val="24"/>
          <w:lang w:val="tt-RU"/>
        </w:rPr>
        <w:t>, Е.М.Гутник.</w:t>
      </w:r>
      <w:r w:rsidRPr="003E3C01">
        <w:rPr>
          <w:rFonts w:ascii="Times New Roman" w:hAnsi="Times New Roman" w:cs="Times New Roman"/>
          <w:sz w:val="24"/>
          <w:szCs w:val="24"/>
        </w:rPr>
        <w:t xml:space="preserve"> </w:t>
      </w:r>
      <w:r w:rsidRPr="003E3C01">
        <w:rPr>
          <w:rFonts w:ascii="Times New Roman" w:hAnsi="Times New Roman" w:cs="Times New Roman"/>
          <w:sz w:val="24"/>
          <w:szCs w:val="24"/>
          <w:lang w:val="tt-RU"/>
        </w:rPr>
        <w:t>Хәтер.Москва.”Дрофа” 2010 г.</w:t>
      </w:r>
      <w:r w:rsidRPr="005E6C61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56594E" w:rsidRPr="00830D14" w:rsidRDefault="0056594E" w:rsidP="0056594E">
      <w:pPr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2.</w:t>
      </w:r>
      <w:r w:rsidRPr="009E640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Авторская программа Е.М.Гутник,А.В.Перышкин .</w:t>
      </w:r>
      <w:r w:rsidRPr="00830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Физика7-9 пособие для учителей общеобразовательных учре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ждений.</w:t>
      </w:r>
      <w:r w:rsidRPr="00830D14">
        <w:rPr>
          <w:rFonts w:ascii="Times New Roman" w:eastAsia="Times New Roman" w:hAnsi="Times New Roman" w:cs="Times New Roman"/>
          <w:sz w:val="24"/>
          <w:szCs w:val="24"/>
          <w:lang w:eastAsia="ru-RU"/>
        </w:rPr>
        <w:t>/. —М.: Просвещение, 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— </w:t>
      </w:r>
      <w:r w:rsidRPr="00830D14">
        <w:rPr>
          <w:rFonts w:ascii="Times New Roman" w:eastAsia="Times New Roman" w:hAnsi="Times New Roman" w:cs="Times New Roman"/>
          <w:sz w:val="24"/>
          <w:szCs w:val="24"/>
          <w:lang w:eastAsia="ru-RU"/>
        </w:rPr>
        <w:t>111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-114</w:t>
      </w:r>
      <w:r w:rsidRPr="00830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30D1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30D14">
        <w:rPr>
          <w:rFonts w:ascii="Times New Roman" w:eastAsia="Times New Roman" w:hAnsi="Times New Roman" w:cs="Times New Roman"/>
          <w:sz w:val="24"/>
          <w:szCs w:val="24"/>
          <w:lang w:eastAsia="ru-RU"/>
        </w:rPr>
        <w:t>./</w:t>
      </w:r>
    </w:p>
    <w:p w:rsidR="0056594E" w:rsidRPr="003E3C01" w:rsidRDefault="0056594E" w:rsidP="0056594E">
      <w:pPr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</w:t>
      </w:r>
      <w:r w:rsidRPr="005E6C6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.Физикадан Мәсьәләләр җыентыгы В.И.Лукашик,Е.В.Иванова</w:t>
      </w:r>
      <w:proofErr w:type="gramStart"/>
      <w:r w:rsidRPr="005E6C6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.К</w:t>
      </w:r>
      <w:proofErr w:type="gramEnd"/>
      <w:r w:rsidRPr="005E6C6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азан.  “Мәгәриф нәшрияты”.Москва  “Просвещение”2001г.</w:t>
      </w:r>
    </w:p>
    <w:p w:rsidR="0056594E" w:rsidRPr="005E6C61" w:rsidRDefault="0056594E" w:rsidP="0056594E">
      <w:pPr>
        <w:spacing w:after="0" w:line="276" w:lineRule="auto"/>
        <w:jc w:val="both"/>
        <w:textAlignment w:val="top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4.Физикадан мәс</w:t>
      </w:r>
      <w:r w:rsidRPr="003E3C0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ь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әләләр җыентыгы.Татар урта гомуми белем мәктәбенең 10-11 нче сыйныфлары өчен.Казан  “Мәгариф”нәшрияте 2003</w:t>
      </w:r>
    </w:p>
    <w:p w:rsidR="0056594E" w:rsidRPr="005E6C61" w:rsidRDefault="0056594E" w:rsidP="005659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5</w:t>
      </w:r>
      <w:r w:rsidRPr="005E6C61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.</w:t>
      </w:r>
      <w:r w:rsidRPr="005E6C6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Образовательный пор</w:t>
      </w:r>
      <w:r w:rsidRPr="005E6C6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тал «СДАМ ГИА» http://сдамгиа.рф, </w:t>
      </w:r>
      <w:hyperlink r:id="rId8" w:history="1">
        <w:r w:rsidRPr="005E6C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http://sdamgia.ru</w:t>
        </w:r>
      </w:hyperlink>
    </w:p>
    <w:p w:rsidR="0056594E" w:rsidRDefault="0056594E" w:rsidP="0056594E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tt-RU" w:eastAsia="ru-RU"/>
        </w:rPr>
        <w:t>6</w:t>
      </w:r>
      <w:r w:rsidRPr="005E6C6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.Классная физика </w:t>
      </w:r>
      <w:r w:rsidRPr="005E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C61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shd w:val="clear" w:color="auto" w:fill="FFFFFF"/>
          <w:lang w:eastAsia="ru-RU"/>
        </w:rPr>
        <w:t>http://class-fizika.narod.ru/.</w:t>
      </w:r>
      <w:r w:rsidRPr="005E6C6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:rsidR="009E640F" w:rsidRDefault="009E640F" w:rsidP="005E6C61">
      <w:pPr>
        <w:pStyle w:val="a9"/>
        <w:spacing w:before="0" w:beforeAutospacing="0" w:after="0" w:afterAutospacing="0" w:line="220" w:lineRule="atLeast"/>
        <w:rPr>
          <w:iCs/>
          <w:color w:val="000000"/>
          <w:sz w:val="22"/>
          <w:szCs w:val="22"/>
        </w:rPr>
      </w:pPr>
    </w:p>
    <w:p w:rsidR="009E640F" w:rsidRDefault="009E640F" w:rsidP="005E6C61">
      <w:pPr>
        <w:pStyle w:val="a9"/>
        <w:spacing w:before="0" w:beforeAutospacing="0" w:after="0" w:afterAutospacing="0" w:line="220" w:lineRule="atLeast"/>
        <w:rPr>
          <w:iCs/>
          <w:color w:val="000000"/>
          <w:sz w:val="22"/>
          <w:szCs w:val="22"/>
        </w:rPr>
      </w:pPr>
    </w:p>
    <w:p w:rsidR="009E640F" w:rsidRPr="005E6C61" w:rsidRDefault="009E640F" w:rsidP="005E6C61">
      <w:pPr>
        <w:pStyle w:val="a9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</w:p>
    <w:p w:rsidR="005E6C61" w:rsidRPr="005E6C61" w:rsidRDefault="0056594E" w:rsidP="005E6C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120273" w:rsidRPr="0056594E" w:rsidRDefault="00120273" w:rsidP="0056594E">
      <w:pPr>
        <w:pStyle w:val="1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94E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5C679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792">
        <w:rPr>
          <w:rFonts w:ascii="Times New Roman" w:hAnsi="Times New Roman" w:cs="Times New Roman"/>
          <w:sz w:val="24"/>
          <w:szCs w:val="24"/>
        </w:rPr>
        <w:t>смысл понятий: физическое явление, физический закон, взаимодействие, электрическое поле, магнитное поле, волна, атом, атомное ядро, ионизирующие излучения;</w:t>
      </w:r>
      <w:proofErr w:type="gramEnd"/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792">
        <w:rPr>
          <w:rFonts w:ascii="Times New Roman" w:hAnsi="Times New Roman" w:cs="Times New Roman"/>
          <w:sz w:val="24"/>
          <w:szCs w:val="24"/>
        </w:rPr>
        <w:t>смысл физических величин: путь, скорость, ускорение, масса, сила, импульс, работа, мощность, кинетическая энергия, потенциальная энергия, коэффициент полезного действия;</w:t>
      </w:r>
      <w:proofErr w:type="gramEnd"/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>смысл физических законов: Ньютона, всемирного тяготения, сохранения импульса и механической энергии.</w:t>
      </w:r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b/>
          <w:sz w:val="24"/>
          <w:szCs w:val="24"/>
        </w:rPr>
        <w:t xml:space="preserve"> уметь</w:t>
      </w:r>
      <w:r w:rsidRPr="005C679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описывать и объяснять физические явления: равномерное прямолинейное движение, равноускоренное прямолинейное движение, механические колебания и волны, электромагнитную индукцию; </w:t>
      </w:r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792">
        <w:rPr>
          <w:rFonts w:ascii="Times New Roman" w:hAnsi="Times New Roman" w:cs="Times New Roman"/>
          <w:sz w:val="24"/>
          <w:szCs w:val="24"/>
        </w:rPr>
        <w:t>использовать физические приборы и измерительные инструменты для измерения физических величин: расстояния, промежутка времени, силы;  представлять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6792">
        <w:rPr>
          <w:rFonts w:ascii="Times New Roman" w:hAnsi="Times New Roman" w:cs="Times New Roman"/>
          <w:sz w:val="24"/>
          <w:szCs w:val="24"/>
        </w:rPr>
        <w:t xml:space="preserve">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давления, периода колебаний маятника от длины нити, периода колебаний груза на пружине от массы груза и жесткости пружины;</w:t>
      </w:r>
      <w:proofErr w:type="gramEnd"/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>выражать результаты измерений и расчетов в единицах Международной системы (Си);</w:t>
      </w:r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>приводить примеры практического использования физических знаний о механических, электромагнитных и квантовых явлениях;</w:t>
      </w:r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решать задачи на применение изученных физических законов; </w:t>
      </w:r>
    </w:p>
    <w:p w:rsidR="00F00DB7" w:rsidRPr="005C6792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lastRenderedPageBreak/>
        <w:t>осуществлять самостоятельный поиск информации естественн</w:t>
      </w:r>
      <w:proofErr w:type="gramStart"/>
      <w:r w:rsidRPr="005C679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C6792">
        <w:rPr>
          <w:rFonts w:ascii="Times New Roman" w:hAnsi="Times New Roman" w:cs="Times New Roman"/>
          <w:sz w:val="24"/>
          <w:szCs w:val="24"/>
        </w:rPr>
        <w:t xml:space="preserve"> 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различных формах (словесно, с помощью графиков, математических символов, рисунков и структурных схем);</w:t>
      </w:r>
    </w:p>
    <w:p w:rsidR="00F00DB7" w:rsidRDefault="00F00DB7" w:rsidP="00F00DB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жизни: для обеспечения безопасности в процессе использования транспортных средств, рационального применения простых механизмов; оценки безопасности радиационного фона</w:t>
      </w:r>
    </w:p>
    <w:p w:rsidR="0056594E" w:rsidRPr="008B0FE7" w:rsidRDefault="0056594E" w:rsidP="0056594E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6594E" w:rsidRDefault="0056594E" w:rsidP="0056594E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0173C2">
        <w:rPr>
          <w:rFonts w:ascii="Times New Roman" w:hAnsi="Times New Roman" w:cs="Times New Roman"/>
          <w:b/>
          <w:sz w:val="28"/>
          <w:szCs w:val="28"/>
        </w:rPr>
        <w:t>Содер</w:t>
      </w:r>
      <w:r>
        <w:rPr>
          <w:rFonts w:ascii="Times New Roman" w:hAnsi="Times New Roman" w:cs="Times New Roman"/>
          <w:b/>
          <w:sz w:val="28"/>
          <w:szCs w:val="28"/>
        </w:rPr>
        <w:t>жание программы</w:t>
      </w:r>
    </w:p>
    <w:p w:rsidR="0056594E" w:rsidRPr="000173C2" w:rsidRDefault="0056594E" w:rsidP="0056594E">
      <w:pPr>
        <w:pStyle w:val="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6594E" w:rsidRPr="005C6792" w:rsidRDefault="0056594E" w:rsidP="0056594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Программа составлена на </w:t>
      </w:r>
      <w:r w:rsidRPr="005C6792">
        <w:rPr>
          <w:rFonts w:ascii="Times New Roman" w:hAnsi="Times New Roman" w:cs="Times New Roman"/>
          <w:b/>
          <w:bCs/>
          <w:sz w:val="24"/>
          <w:szCs w:val="24"/>
          <w:lang w:val="tt-RU"/>
        </w:rPr>
        <w:t>68</w:t>
      </w:r>
      <w:r w:rsidRPr="005C6792">
        <w:rPr>
          <w:rFonts w:ascii="Times New Roman" w:hAnsi="Times New Roman" w:cs="Times New Roman"/>
          <w:b/>
          <w:bCs/>
          <w:sz w:val="24"/>
          <w:szCs w:val="24"/>
        </w:rPr>
        <w:t>часов</w:t>
      </w:r>
    </w:p>
    <w:p w:rsidR="0056594E" w:rsidRPr="005C6792" w:rsidRDefault="0056594E" w:rsidP="0056594E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5C6792">
        <w:rPr>
          <w:rFonts w:ascii="Times New Roman" w:hAnsi="Times New Roman" w:cs="Times New Roman"/>
          <w:sz w:val="24"/>
          <w:szCs w:val="24"/>
        </w:rPr>
        <w:t>Количество часов в неделю:</w:t>
      </w:r>
      <w:r w:rsidRPr="005C6792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5C6792">
        <w:rPr>
          <w:rFonts w:ascii="Times New Roman" w:hAnsi="Times New Roman" w:cs="Times New Roman"/>
          <w:bCs/>
          <w:sz w:val="24"/>
          <w:szCs w:val="24"/>
        </w:rPr>
        <w:t xml:space="preserve">по учебно-базисному плану отводится </w:t>
      </w:r>
      <w:r w:rsidRPr="005C6792">
        <w:rPr>
          <w:rFonts w:ascii="Times New Roman" w:hAnsi="Times New Roman" w:cs="Times New Roman"/>
          <w:b/>
          <w:bCs/>
          <w:sz w:val="24"/>
          <w:szCs w:val="24"/>
        </w:rPr>
        <w:t xml:space="preserve"> 2 часа </w:t>
      </w:r>
      <w:r w:rsidRPr="005C6792">
        <w:rPr>
          <w:rFonts w:ascii="Times New Roman" w:hAnsi="Times New Roman" w:cs="Times New Roman"/>
          <w:bCs/>
          <w:sz w:val="24"/>
          <w:szCs w:val="24"/>
        </w:rPr>
        <w:t>в неделю</w:t>
      </w:r>
    </w:p>
    <w:p w:rsidR="0056594E" w:rsidRPr="005C6792" w:rsidRDefault="0056594E" w:rsidP="0056594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Количество плановых контрольных работ- </w:t>
      </w:r>
      <w:r w:rsidRPr="005C6792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5</w:t>
      </w:r>
    </w:p>
    <w:p w:rsidR="00AA66D8" w:rsidRPr="0056594E" w:rsidRDefault="0056594E" w:rsidP="0056594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C6792">
        <w:rPr>
          <w:rFonts w:ascii="Times New Roman" w:hAnsi="Times New Roman" w:cs="Times New Roman"/>
          <w:sz w:val="24"/>
          <w:szCs w:val="24"/>
        </w:rPr>
        <w:t>Количество лабораторных работ</w:t>
      </w:r>
      <w:r w:rsidRPr="005C67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-6</w:t>
      </w:r>
    </w:p>
    <w:p w:rsidR="00AA66D8" w:rsidRPr="0039051D" w:rsidRDefault="00AA66D8" w:rsidP="00AA66D8">
      <w:pPr>
        <w:jc w:val="center"/>
        <w:rPr>
          <w:rFonts w:eastAsia="Batang"/>
          <w:lang w:val="tt-RU"/>
        </w:rPr>
      </w:pPr>
      <w:r w:rsidRPr="00AA7E98">
        <w:rPr>
          <w:b/>
        </w:rPr>
        <w:t>Тематическое планирование уроков в 9 классе</w:t>
      </w:r>
    </w:p>
    <w:p w:rsidR="00AA66D8" w:rsidRPr="00AA7E98" w:rsidRDefault="00AA66D8" w:rsidP="00AA66D8">
      <w:pPr>
        <w:rPr>
          <w:b/>
        </w:rPr>
      </w:pPr>
    </w:p>
    <w:tbl>
      <w:tblPr>
        <w:tblW w:w="15603" w:type="dxa"/>
        <w:tblInd w:w="-39" w:type="dxa"/>
        <w:tblLayout w:type="fixed"/>
        <w:tblLook w:val="0000"/>
      </w:tblPr>
      <w:tblGrid>
        <w:gridCol w:w="426"/>
        <w:gridCol w:w="3544"/>
        <w:gridCol w:w="850"/>
        <w:gridCol w:w="5103"/>
        <w:gridCol w:w="5680"/>
      </w:tblGrid>
      <w:tr w:rsidR="00AA66D8" w:rsidRPr="00AA7E98" w:rsidTr="0056594E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6D8" w:rsidRPr="0060548D" w:rsidRDefault="00AA66D8" w:rsidP="0056594E">
            <w:pPr>
              <w:snapToGrid w:val="0"/>
              <w:jc w:val="center"/>
            </w:pPr>
            <w:r w:rsidRPr="0060548D">
              <w:t xml:space="preserve">№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6D8" w:rsidRPr="0060548D" w:rsidRDefault="00AA66D8" w:rsidP="0056594E">
            <w:pPr>
              <w:snapToGrid w:val="0"/>
              <w:jc w:val="center"/>
            </w:pPr>
            <w:r w:rsidRPr="0060548D">
              <w:t>Наименование разделов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6D8" w:rsidRPr="0060548D" w:rsidRDefault="00AA66D8" w:rsidP="0056594E">
            <w:pPr>
              <w:snapToGrid w:val="0"/>
              <w:ind w:left="113" w:right="113"/>
              <w:jc w:val="center"/>
            </w:pPr>
            <w:r w:rsidRPr="0060548D">
              <w:t>Всего часов</w:t>
            </w:r>
          </w:p>
        </w:tc>
        <w:tc>
          <w:tcPr>
            <w:tcW w:w="10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6D8" w:rsidRPr="0060548D" w:rsidRDefault="00AA66D8" w:rsidP="0056594E">
            <w:pPr>
              <w:snapToGrid w:val="0"/>
              <w:jc w:val="center"/>
            </w:pPr>
            <w:r w:rsidRPr="0060548D">
              <w:t>Из них</w:t>
            </w:r>
          </w:p>
        </w:tc>
      </w:tr>
      <w:tr w:rsidR="00AA66D8" w:rsidRPr="00AA7E98" w:rsidTr="0056594E">
        <w:trPr>
          <w:trHeight w:val="65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6D8" w:rsidRPr="0060548D" w:rsidRDefault="00AA66D8" w:rsidP="0056594E">
            <w:pPr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6D8" w:rsidRPr="0060548D" w:rsidRDefault="00AA66D8" w:rsidP="0056594E">
            <w:pPr>
              <w:snapToGrid w:val="0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6D8" w:rsidRPr="0060548D" w:rsidRDefault="00AA66D8" w:rsidP="0056594E">
            <w:pPr>
              <w:snapToGrid w:val="0"/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6D8" w:rsidRPr="0060548D" w:rsidRDefault="00AA66D8" w:rsidP="0056594E">
            <w:pPr>
              <w:snapToGrid w:val="0"/>
              <w:jc w:val="center"/>
            </w:pPr>
            <w:r w:rsidRPr="0060548D">
              <w:t>Лабораторные работы и опыты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6D8" w:rsidRPr="0060548D" w:rsidRDefault="00AA66D8" w:rsidP="0056594E">
            <w:pPr>
              <w:snapToGrid w:val="0"/>
              <w:jc w:val="center"/>
            </w:pPr>
            <w:r w:rsidRPr="0060548D">
              <w:t>Контрольные уроки</w:t>
            </w:r>
          </w:p>
        </w:tc>
      </w:tr>
      <w:tr w:rsidR="00AA66D8" w:rsidRPr="00AA7E98" w:rsidTr="0056594E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Законы взаимодействия и движения тел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</w:pPr>
            <w:r>
              <w:t>27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1ч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2ч</w:t>
            </w:r>
          </w:p>
        </w:tc>
      </w:tr>
      <w:tr w:rsidR="00AA66D8" w:rsidRPr="00AA7E98" w:rsidTr="0056594E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Л/работа №1 «Исследование равноускоренного движения без начальной скорости».</w:t>
            </w:r>
          </w:p>
          <w:p w:rsidR="00AA66D8" w:rsidRPr="0060548D" w:rsidRDefault="00AA66D8" w:rsidP="0056594E"/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Кратковременная контрольная работа – входной контроль.</w:t>
            </w:r>
          </w:p>
          <w:p w:rsidR="00AA66D8" w:rsidRPr="0060548D" w:rsidRDefault="00AA66D8" w:rsidP="0056594E">
            <w:r w:rsidRPr="0060548D">
              <w:t xml:space="preserve">Контрольный урок №1 по теме «Основы кинематики».   </w:t>
            </w:r>
          </w:p>
          <w:p w:rsidR="00AA66D8" w:rsidRPr="0060548D" w:rsidRDefault="00AA66D8" w:rsidP="0056594E">
            <w:r w:rsidRPr="0060548D">
              <w:t>Контрольный урок №2 по теме «Законы взаимодействия и движения тел».</w:t>
            </w:r>
          </w:p>
          <w:p w:rsidR="00AA66D8" w:rsidRPr="0060548D" w:rsidRDefault="00AA66D8" w:rsidP="0056594E">
            <w:r w:rsidRPr="0060548D">
              <w:lastRenderedPageBreak/>
              <w:t>Зачет №1,2.</w:t>
            </w:r>
          </w:p>
        </w:tc>
      </w:tr>
      <w:tr w:rsidR="00AA66D8" w:rsidRPr="00AA7E98" w:rsidTr="0056594E">
        <w:trPr>
          <w:trHeight w:val="261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lastRenderedPageBreak/>
              <w:t>2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Механические колебания и волны. Звук.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  <w:rPr>
                <w:lang w:val="tt-RU"/>
              </w:rPr>
            </w:pPr>
            <w:r w:rsidRPr="0060548D">
              <w:t>1</w:t>
            </w:r>
            <w:r>
              <w:rPr>
                <w:lang w:val="tt-RU"/>
              </w:rPr>
              <w:t>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2ч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1ч</w:t>
            </w:r>
          </w:p>
        </w:tc>
      </w:tr>
      <w:tr w:rsidR="00AA66D8" w:rsidRPr="00AA7E98" w:rsidTr="0056594E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Л/работа №2 «Исследование зависимости периода и частоты свободных колебаний маятника от его длины».</w:t>
            </w:r>
          </w:p>
          <w:p w:rsidR="00AA66D8" w:rsidRPr="0060548D" w:rsidRDefault="00AA66D8" w:rsidP="0056594E">
            <w:r w:rsidRPr="0060548D">
              <w:t>Л/работа №3 «Измерение ускорения свободного падения с помощью маятника».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Контрольный урок №3 по теме «Механические колебания и волны. Звук».</w:t>
            </w:r>
          </w:p>
          <w:p w:rsidR="00AA66D8" w:rsidRPr="0060548D" w:rsidRDefault="00AA66D8" w:rsidP="0056594E">
            <w:r w:rsidRPr="0060548D">
              <w:t>Зачет №3.</w:t>
            </w:r>
          </w:p>
          <w:p w:rsidR="00AA66D8" w:rsidRPr="0060548D" w:rsidRDefault="00AA66D8" w:rsidP="0056594E"/>
        </w:tc>
      </w:tr>
      <w:tr w:rsidR="00AA66D8" w:rsidRPr="00AA7E98" w:rsidTr="0056594E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3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Электромагнитные явления.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  <w:rPr>
                <w:lang w:val="tt-RU"/>
              </w:rPr>
            </w:pPr>
            <w:r w:rsidRPr="0060548D">
              <w:t>1</w:t>
            </w:r>
            <w:r>
              <w:rPr>
                <w:lang w:val="tt-RU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1ч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1ч</w:t>
            </w:r>
          </w:p>
        </w:tc>
      </w:tr>
      <w:tr w:rsidR="00AA66D8" w:rsidRPr="00AA7E98" w:rsidTr="0056594E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Л/работа №4 «Изучение явления электромагнитной индукции».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Контрольный урок №4 по теме «Электромагнитные явления».</w:t>
            </w:r>
          </w:p>
          <w:p w:rsidR="00AA66D8" w:rsidRPr="0060548D" w:rsidRDefault="00AA66D8" w:rsidP="0056594E">
            <w:r w:rsidRPr="0060548D">
              <w:t>Зачет №4.</w:t>
            </w:r>
          </w:p>
        </w:tc>
      </w:tr>
      <w:tr w:rsidR="00AA66D8" w:rsidRPr="00AA7E98" w:rsidTr="0056594E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4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Строение атома и атомного ядра. Использование энергии атомных ядер.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  <w:rPr>
                <w:lang w:val="tt-RU"/>
              </w:rPr>
            </w:pPr>
            <w:r w:rsidRPr="0060548D">
              <w:t>1</w:t>
            </w:r>
            <w:r w:rsidRPr="0060548D">
              <w:rPr>
                <w:lang w:val="tt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2ч – домашняя работа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1ч</w:t>
            </w:r>
          </w:p>
        </w:tc>
      </w:tr>
      <w:tr w:rsidR="00AA66D8" w:rsidRPr="00AA7E98" w:rsidTr="0056594E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Л/работа №5 «Изучение треков заряженных частиц по готовым фотографиям»</w:t>
            </w:r>
          </w:p>
          <w:p w:rsidR="00AA66D8" w:rsidRPr="0060548D" w:rsidRDefault="00AA66D8" w:rsidP="0056594E">
            <w:r w:rsidRPr="0060548D">
              <w:t>Л/работа №6 «Изучение деления ядра атома урана по фотографиям треков»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Контрольный урок №5 по теме «Ядерная физика».</w:t>
            </w:r>
          </w:p>
          <w:p w:rsidR="00AA66D8" w:rsidRPr="0060548D" w:rsidRDefault="00AA66D8" w:rsidP="0056594E">
            <w:r w:rsidRPr="0060548D">
              <w:t xml:space="preserve">Зачет №5. </w:t>
            </w:r>
          </w:p>
        </w:tc>
      </w:tr>
      <w:tr w:rsidR="00AA66D8" w:rsidRPr="00AA7E98" w:rsidTr="0056594E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5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</w:pPr>
            <w:r w:rsidRPr="0060548D"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1ч</w:t>
            </w:r>
          </w:p>
        </w:tc>
      </w:tr>
      <w:tr w:rsidR="00AA66D8" w:rsidRPr="00AA7E98" w:rsidTr="0056594E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Контрольная работа за год.</w:t>
            </w:r>
          </w:p>
        </w:tc>
      </w:tr>
      <w:tr w:rsidR="00AA66D8" w:rsidRPr="00AA7E98" w:rsidTr="0056594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  <w:jc w:val="center"/>
            </w:pPr>
            <w:r w:rsidRPr="0060548D">
              <w:t>68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6ч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D8" w:rsidRPr="0060548D" w:rsidRDefault="00AA66D8" w:rsidP="0056594E">
            <w:pPr>
              <w:snapToGrid w:val="0"/>
            </w:pPr>
            <w:r w:rsidRPr="0060548D">
              <w:t>5ч</w:t>
            </w:r>
          </w:p>
        </w:tc>
      </w:tr>
    </w:tbl>
    <w:p w:rsidR="00AA66D8" w:rsidRDefault="00AA66D8" w:rsidP="00AA66D8">
      <w:pPr>
        <w:ind w:right="-2"/>
        <w:jc w:val="center"/>
        <w:rPr>
          <w:b/>
          <w:sz w:val="28"/>
          <w:szCs w:val="28"/>
          <w:lang w:val="tt-RU" w:eastAsia="ru-RU"/>
        </w:rPr>
      </w:pPr>
    </w:p>
    <w:p w:rsidR="00F00DB7" w:rsidRPr="00F00DB7" w:rsidRDefault="00F00DB7" w:rsidP="0056594E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E640F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b/>
          <w:sz w:val="24"/>
          <w:szCs w:val="24"/>
          <w:lang w:val="tt-RU"/>
        </w:rPr>
        <w:t>1.</w:t>
      </w:r>
      <w:r w:rsidRPr="005C6792">
        <w:rPr>
          <w:rFonts w:ascii="Times New Roman" w:hAnsi="Times New Roman" w:cs="Times New Roman"/>
          <w:b/>
          <w:sz w:val="24"/>
          <w:szCs w:val="24"/>
        </w:rPr>
        <w:t>Законы в</w:t>
      </w:r>
      <w:r w:rsidR="00956D50" w:rsidRPr="005C6792">
        <w:rPr>
          <w:rFonts w:ascii="Times New Roman" w:hAnsi="Times New Roman" w:cs="Times New Roman"/>
          <w:b/>
          <w:sz w:val="24"/>
          <w:szCs w:val="24"/>
        </w:rPr>
        <w:t>заимодействия и движения тел (27</w:t>
      </w:r>
      <w:r w:rsidRPr="005C6792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Pr="005C67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FD9" w:rsidRP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Материальная точка. Система отсчета. Перемещение. Скорость прямолинейного равномерного движения. Прямолинейное равноускоренное движение: мгновенная скорость, ускорение, перемещение. Графики зависимости кинематических величин от времени при равномерном и равноускоренном </w:t>
      </w:r>
      <w:r w:rsidRPr="005C6792">
        <w:rPr>
          <w:rFonts w:ascii="Times New Roman" w:hAnsi="Times New Roman" w:cs="Times New Roman"/>
          <w:sz w:val="24"/>
          <w:szCs w:val="24"/>
        </w:rPr>
        <w:lastRenderedPageBreak/>
        <w:t xml:space="preserve">движении. Относительность механического движения. </w:t>
      </w:r>
      <w:r w:rsidR="00956D50" w:rsidRPr="005C6792">
        <w:rPr>
          <w:rFonts w:ascii="Times New Roman" w:hAnsi="Times New Roman" w:cs="Times New Roman"/>
          <w:sz w:val="24"/>
          <w:szCs w:val="24"/>
        </w:rPr>
        <w:t xml:space="preserve">Геоцентрическая и гелиоцентрическая система мира. </w:t>
      </w:r>
      <w:r w:rsidRPr="005C6792">
        <w:rPr>
          <w:rFonts w:ascii="Times New Roman" w:hAnsi="Times New Roman" w:cs="Times New Roman"/>
          <w:sz w:val="24"/>
          <w:szCs w:val="24"/>
        </w:rPr>
        <w:t>Инерциальные системы отсчета. Первый, второй и третий законы Ньютона. Свободное падение. Закон всемирного тяготения. Искусственные спутники Земли. Импульс. Закон сохранения импульса. Ракеты.</w:t>
      </w:r>
    </w:p>
    <w:p w:rsidR="00855CC0" w:rsidRP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>Фронтальные лабораторные работы</w:t>
      </w:r>
      <w:r w:rsidR="005C6792">
        <w:rPr>
          <w:rFonts w:ascii="Times New Roman" w:hAnsi="Times New Roman" w:cs="Times New Roman"/>
          <w:sz w:val="24"/>
          <w:szCs w:val="24"/>
        </w:rPr>
        <w:t>:</w:t>
      </w:r>
      <w:r w:rsidRPr="005C6792">
        <w:rPr>
          <w:rFonts w:ascii="Times New Roman" w:hAnsi="Times New Roman" w:cs="Times New Roman"/>
          <w:sz w:val="24"/>
          <w:szCs w:val="24"/>
        </w:rPr>
        <w:t xml:space="preserve"> 1. Исследование равноускоренного движения без начальной скорости.</w:t>
      </w:r>
    </w:p>
    <w:p w:rsidR="00AC5FD9" w:rsidRPr="005C6792" w:rsidRDefault="00855CC0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C679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C5FD9" w:rsidRPr="005C6792">
        <w:rPr>
          <w:rFonts w:ascii="Times New Roman" w:hAnsi="Times New Roman" w:cs="Times New Roman"/>
          <w:sz w:val="24"/>
          <w:szCs w:val="24"/>
        </w:rPr>
        <w:t>2. Измерение ускорения свободного падения.</w:t>
      </w:r>
    </w:p>
    <w:p w:rsidR="009E640F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792">
        <w:rPr>
          <w:rFonts w:ascii="Times New Roman" w:hAnsi="Times New Roman" w:cs="Times New Roman"/>
          <w:b/>
          <w:sz w:val="24"/>
          <w:szCs w:val="24"/>
        </w:rPr>
        <w:t xml:space="preserve"> 2. Механические колебания и волны. </w:t>
      </w:r>
      <w:r w:rsidR="00847637" w:rsidRPr="005C6792">
        <w:rPr>
          <w:rFonts w:ascii="Times New Roman" w:hAnsi="Times New Roman" w:cs="Times New Roman"/>
          <w:b/>
          <w:sz w:val="24"/>
          <w:szCs w:val="24"/>
        </w:rPr>
        <w:t>Звук (10</w:t>
      </w:r>
      <w:r w:rsidR="00DA2CFD" w:rsidRPr="005C6792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Pr="005C67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6D50" w:rsidRP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Превращения энергии при колебательном движении. Затухающие колебания. Вынужденные колебания. Распространение колебаний в упругих средах. Поперечные и продольные волны. Связь длины волны со скоростью ее распространения и периодом (частотой). Звуковые волны. Скорость звука. Высота и громкость звука. Эхо.</w:t>
      </w:r>
    </w:p>
    <w:p w:rsidR="00AC5FD9" w:rsidRP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 Фронтальная лабораторная работа 3. Исследование зависимости периода и частоты свободных колебаний маятника от его длины. </w:t>
      </w:r>
    </w:p>
    <w:p w:rsidR="009E640F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b/>
          <w:sz w:val="24"/>
          <w:szCs w:val="24"/>
        </w:rPr>
        <w:t>З. Электромагнитн</w:t>
      </w:r>
      <w:r w:rsidR="00DA2CFD" w:rsidRPr="005C6792">
        <w:rPr>
          <w:rFonts w:ascii="Times New Roman" w:hAnsi="Times New Roman" w:cs="Times New Roman"/>
          <w:b/>
          <w:sz w:val="24"/>
          <w:szCs w:val="24"/>
        </w:rPr>
        <w:t>ые явления (15</w:t>
      </w:r>
      <w:r w:rsidRPr="005C6792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Pr="005C67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FD9" w:rsidRP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>Однородное и неоднородное магнитное поле. Направление тока и направление линий его магнитного поля. Правило буравчика, Обнаружение магнитного поля. Правило левой руки. Индукция магнитного поля. Магнитный поток.</w:t>
      </w:r>
      <w:r w:rsidR="00956D50" w:rsidRPr="005C6792">
        <w:rPr>
          <w:rFonts w:ascii="Times New Roman" w:hAnsi="Times New Roman" w:cs="Times New Roman"/>
          <w:sz w:val="24"/>
          <w:szCs w:val="24"/>
        </w:rPr>
        <w:t xml:space="preserve"> Опыты Фарадея.</w:t>
      </w:r>
      <w:r w:rsidRPr="005C6792">
        <w:rPr>
          <w:rFonts w:ascii="Times New Roman" w:hAnsi="Times New Roman" w:cs="Times New Roman"/>
          <w:sz w:val="24"/>
          <w:szCs w:val="24"/>
        </w:rPr>
        <w:t xml:space="preserve"> Электромагнитная индукция.</w:t>
      </w:r>
      <w:r w:rsidR="00956D50" w:rsidRPr="005C6792">
        <w:rPr>
          <w:rFonts w:ascii="Times New Roman" w:hAnsi="Times New Roman" w:cs="Times New Roman"/>
          <w:sz w:val="24"/>
          <w:szCs w:val="24"/>
        </w:rPr>
        <w:t xml:space="preserve"> Направление индукционного тока. Правила Ленца.</w:t>
      </w:r>
      <w:r w:rsidRPr="005C6792">
        <w:rPr>
          <w:rFonts w:ascii="Times New Roman" w:hAnsi="Times New Roman" w:cs="Times New Roman"/>
          <w:sz w:val="24"/>
          <w:szCs w:val="24"/>
        </w:rPr>
        <w:t xml:space="preserve"> </w:t>
      </w:r>
      <w:r w:rsidR="00956D50" w:rsidRPr="005C6792">
        <w:rPr>
          <w:rFonts w:ascii="Times New Roman" w:hAnsi="Times New Roman" w:cs="Times New Roman"/>
          <w:sz w:val="24"/>
          <w:szCs w:val="24"/>
        </w:rPr>
        <w:t xml:space="preserve"> Переменный ток. </w:t>
      </w:r>
      <w:r w:rsidRPr="005C6792">
        <w:rPr>
          <w:rFonts w:ascii="Times New Roman" w:hAnsi="Times New Roman" w:cs="Times New Roman"/>
          <w:sz w:val="24"/>
          <w:szCs w:val="24"/>
        </w:rPr>
        <w:t>Генератор переменного тока. Преобразования энергии в электрогенераторах.</w:t>
      </w:r>
      <w:r w:rsidR="00956D50" w:rsidRPr="005C6792">
        <w:rPr>
          <w:rFonts w:ascii="Times New Roman" w:hAnsi="Times New Roman" w:cs="Times New Roman"/>
          <w:sz w:val="24"/>
          <w:szCs w:val="24"/>
        </w:rPr>
        <w:t xml:space="preserve"> Трансформатор. Передача электрической энергии на расстояние.</w:t>
      </w:r>
      <w:r w:rsidRPr="005C6792">
        <w:rPr>
          <w:rFonts w:ascii="Times New Roman" w:hAnsi="Times New Roman" w:cs="Times New Roman"/>
          <w:sz w:val="24"/>
          <w:szCs w:val="24"/>
        </w:rPr>
        <w:t xml:space="preserve"> Экологические проблемы, связанные с тепловыми и гидроэлектростанциями. Электромагнитное поле. Электромагнитные волны. Скорость распространения электромагнитных волн. Электромагнитная природа света.</w:t>
      </w:r>
      <w:r w:rsidR="00D3427D" w:rsidRPr="005C6792">
        <w:rPr>
          <w:rFonts w:ascii="Times New Roman" w:hAnsi="Times New Roman" w:cs="Times New Roman"/>
          <w:sz w:val="24"/>
          <w:szCs w:val="24"/>
        </w:rPr>
        <w:t xml:space="preserve"> К</w:t>
      </w:r>
      <w:r w:rsidR="00956D50" w:rsidRPr="005C6792">
        <w:rPr>
          <w:rFonts w:ascii="Times New Roman" w:hAnsi="Times New Roman" w:cs="Times New Roman"/>
          <w:sz w:val="24"/>
          <w:szCs w:val="24"/>
        </w:rPr>
        <w:t>онденсатор.</w:t>
      </w:r>
      <w:r w:rsidR="00D3427D" w:rsidRPr="005C6792">
        <w:rPr>
          <w:rFonts w:ascii="Times New Roman" w:hAnsi="Times New Roman" w:cs="Times New Roman"/>
          <w:sz w:val="24"/>
          <w:szCs w:val="24"/>
        </w:rPr>
        <w:t xml:space="preserve"> </w:t>
      </w:r>
      <w:r w:rsidR="00956D50" w:rsidRPr="005C6792">
        <w:rPr>
          <w:rFonts w:ascii="Times New Roman" w:hAnsi="Times New Roman" w:cs="Times New Roman"/>
          <w:sz w:val="24"/>
          <w:szCs w:val="24"/>
        </w:rPr>
        <w:t>Колебательный контур.</w:t>
      </w:r>
      <w:r w:rsidR="00D3427D" w:rsidRPr="005C6792">
        <w:rPr>
          <w:rFonts w:ascii="Times New Roman" w:hAnsi="Times New Roman" w:cs="Times New Roman"/>
          <w:sz w:val="24"/>
          <w:szCs w:val="24"/>
        </w:rPr>
        <w:t xml:space="preserve"> Получение электромагнитных колебаний. Принцип радиосвязи и телевидения. Электромагнитная природа света. Показатель преломления. Дисперсия света. Типы оптических спектров. Преломление света.  Поглощение и испускание света атомами. Происхождение линейчатых спектров.</w:t>
      </w:r>
    </w:p>
    <w:p w:rsid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  <w:r w:rsidR="005C6792">
        <w:rPr>
          <w:rFonts w:ascii="Times New Roman" w:hAnsi="Times New Roman" w:cs="Times New Roman"/>
          <w:sz w:val="24"/>
          <w:szCs w:val="24"/>
        </w:rPr>
        <w:t>:</w:t>
      </w:r>
      <w:r w:rsidRPr="005C67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FD9" w:rsidRP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4. Изучение явления электромагнитной индукции. </w:t>
      </w:r>
    </w:p>
    <w:p w:rsidR="009E640F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b/>
          <w:sz w:val="24"/>
          <w:szCs w:val="24"/>
        </w:rPr>
        <w:t>4. Ст</w:t>
      </w:r>
      <w:r w:rsidR="00DA2CFD" w:rsidRPr="005C6792">
        <w:rPr>
          <w:rFonts w:ascii="Times New Roman" w:hAnsi="Times New Roman" w:cs="Times New Roman"/>
          <w:b/>
          <w:sz w:val="24"/>
          <w:szCs w:val="24"/>
        </w:rPr>
        <w:t>роение атома и атомного ядра (15</w:t>
      </w:r>
      <w:r w:rsidRPr="005C6792">
        <w:rPr>
          <w:rFonts w:ascii="Times New Roman" w:hAnsi="Times New Roman" w:cs="Times New Roman"/>
          <w:b/>
          <w:sz w:val="24"/>
          <w:szCs w:val="24"/>
        </w:rPr>
        <w:t xml:space="preserve"> ч)</w:t>
      </w:r>
      <w:r w:rsidRPr="005C67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5CC0" w:rsidRP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>Радиоактивность как свидетельство сложного строения атомов. Альф</w:t>
      </w:r>
      <w:proofErr w:type="gramStart"/>
      <w:r w:rsidRPr="005C6792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5C6792">
        <w:rPr>
          <w:rFonts w:ascii="Times New Roman" w:hAnsi="Times New Roman" w:cs="Times New Roman"/>
          <w:sz w:val="24"/>
          <w:szCs w:val="24"/>
        </w:rPr>
        <w:t>, бета- и гамма-излучения. Опыты Резерфорда. Ядерная модель атома. Радиоактивные превращения атомных ядер.</w:t>
      </w:r>
      <w:r w:rsidR="00D3427D" w:rsidRPr="005C6792">
        <w:rPr>
          <w:rFonts w:ascii="Times New Roman" w:hAnsi="Times New Roman" w:cs="Times New Roman"/>
          <w:sz w:val="24"/>
          <w:szCs w:val="24"/>
        </w:rPr>
        <w:t xml:space="preserve"> </w:t>
      </w:r>
      <w:r w:rsidRPr="005C6792">
        <w:rPr>
          <w:rFonts w:ascii="Times New Roman" w:hAnsi="Times New Roman" w:cs="Times New Roman"/>
          <w:sz w:val="24"/>
          <w:szCs w:val="24"/>
        </w:rPr>
        <w:t>Протонно-нейтронная модель ядра. Зарядовое массовое числа.</w:t>
      </w:r>
      <w:r w:rsidR="00D3427D" w:rsidRPr="005C6792">
        <w:rPr>
          <w:rFonts w:ascii="Times New Roman" w:hAnsi="Times New Roman" w:cs="Times New Roman"/>
          <w:sz w:val="24"/>
          <w:szCs w:val="24"/>
        </w:rPr>
        <w:t xml:space="preserve"> Деление ядер урана.</w:t>
      </w:r>
      <w:r w:rsidRPr="005C6792">
        <w:rPr>
          <w:rFonts w:ascii="Times New Roman" w:hAnsi="Times New Roman" w:cs="Times New Roman"/>
          <w:sz w:val="24"/>
          <w:szCs w:val="24"/>
        </w:rPr>
        <w:t xml:space="preserve"> Ядерные реакции. Деление и синтез ядер. Сохранение зарядового и массового чисел при ядерных реакциях. Энергия связи частиц в ядре. Выделение энергии при делении и синтезе ядер. Излучение звезд. Ядерная энергетика. Экологические проблемы работы атомных электростанций. Методы наблюдения и регистрации частиц в ядерной физике</w:t>
      </w:r>
      <w:proofErr w:type="gramStart"/>
      <w:r w:rsidRPr="005C67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C67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679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C6792">
        <w:rPr>
          <w:rFonts w:ascii="Times New Roman" w:hAnsi="Times New Roman" w:cs="Times New Roman"/>
          <w:sz w:val="24"/>
          <w:szCs w:val="24"/>
        </w:rPr>
        <w:t>озиметрия.</w:t>
      </w:r>
      <w:r w:rsidR="00855CC0" w:rsidRPr="005C6792">
        <w:rPr>
          <w:rFonts w:ascii="Times New Roman" w:hAnsi="Times New Roman" w:cs="Times New Roman"/>
          <w:sz w:val="24"/>
          <w:szCs w:val="24"/>
        </w:rPr>
        <w:t xml:space="preserve"> Период полураспада. Закон радиоактивного распада. Влияние радиоактивных излучений на живые организмы. Термоядерная реакция. Источники энергии солнца и звезд.</w:t>
      </w:r>
    </w:p>
    <w:p w:rsidR="00AC5FD9" w:rsidRP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>Фронтальная лабораторная работа</w:t>
      </w:r>
      <w:r w:rsidR="005C6792">
        <w:rPr>
          <w:rFonts w:ascii="Times New Roman" w:hAnsi="Times New Roman" w:cs="Times New Roman"/>
          <w:sz w:val="24"/>
          <w:szCs w:val="24"/>
        </w:rPr>
        <w:t>:</w:t>
      </w:r>
      <w:r w:rsidRPr="005C6792">
        <w:rPr>
          <w:rFonts w:ascii="Times New Roman" w:hAnsi="Times New Roman" w:cs="Times New Roman"/>
          <w:sz w:val="24"/>
          <w:szCs w:val="24"/>
        </w:rPr>
        <w:t xml:space="preserve"> 5. Изучение деления ядра атома урана по фотографии треков.</w:t>
      </w:r>
    </w:p>
    <w:p w:rsidR="00AC5FD9" w:rsidRPr="005C6792" w:rsidRDefault="00AC5FD9" w:rsidP="00AC5FD9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C6792">
        <w:rPr>
          <w:rFonts w:ascii="Times New Roman" w:hAnsi="Times New Roman" w:cs="Times New Roman"/>
          <w:sz w:val="24"/>
          <w:szCs w:val="24"/>
        </w:rPr>
        <w:t xml:space="preserve"> </w:t>
      </w:r>
      <w:r w:rsidR="00855CC0" w:rsidRPr="005C679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5C679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55CC0" w:rsidRPr="005C6792">
        <w:rPr>
          <w:rFonts w:ascii="Times New Roman" w:hAnsi="Times New Roman" w:cs="Times New Roman"/>
          <w:sz w:val="24"/>
          <w:szCs w:val="24"/>
        </w:rPr>
        <w:t xml:space="preserve"> </w:t>
      </w:r>
      <w:r w:rsidRPr="005C6792">
        <w:rPr>
          <w:rFonts w:ascii="Times New Roman" w:hAnsi="Times New Roman" w:cs="Times New Roman"/>
          <w:sz w:val="24"/>
          <w:szCs w:val="24"/>
        </w:rPr>
        <w:t>6. Изучение треков заряженных частиц по готовым фотографиям</w:t>
      </w:r>
    </w:p>
    <w:p w:rsidR="00022A54" w:rsidRDefault="00022A54" w:rsidP="000D3B0A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AE3287" w:rsidRDefault="00AE3287" w:rsidP="00F00DB7">
      <w:pPr>
        <w:tabs>
          <w:tab w:val="num" w:pos="1260"/>
        </w:tabs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00DB7" w:rsidRPr="00F11856" w:rsidRDefault="00AE3287" w:rsidP="00F00DB7">
      <w:pPr>
        <w:tabs>
          <w:tab w:val="num" w:pos="1260"/>
        </w:tabs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</w:t>
      </w:r>
      <w:r w:rsidR="00F00DB7" w:rsidRPr="00F00DB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Календарно-тематическое планирование</w:t>
      </w:r>
    </w:p>
    <w:tbl>
      <w:tblPr>
        <w:tblW w:w="15223" w:type="dxa"/>
        <w:tblInd w:w="-60" w:type="dxa"/>
        <w:tblLook w:val="04A0"/>
      </w:tblPr>
      <w:tblGrid>
        <w:gridCol w:w="906"/>
        <w:gridCol w:w="4267"/>
        <w:gridCol w:w="7232"/>
        <w:gridCol w:w="1684"/>
        <w:gridCol w:w="1134"/>
      </w:tblGrid>
      <w:tr w:rsidR="008631DF" w:rsidRPr="00BF0232" w:rsidTr="0056594E">
        <w:trPr>
          <w:trHeight w:val="240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F0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F0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2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F0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31DF" w:rsidRPr="00BF0232" w:rsidRDefault="008631DF" w:rsidP="00F0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1DF" w:rsidRPr="00BF0232" w:rsidRDefault="008631DF" w:rsidP="00F0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31DF" w:rsidRPr="00BF0232" w:rsidRDefault="008631DF" w:rsidP="00F0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F0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F0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F0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5C6792" w:rsidRPr="00BF0232" w:rsidTr="00AE3287">
        <w:trPr>
          <w:trHeight w:val="599"/>
        </w:trPr>
        <w:tc>
          <w:tcPr>
            <w:tcW w:w="15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856" w:rsidRDefault="005C6792" w:rsidP="00F00D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</w:p>
          <w:p w:rsidR="005C6792" w:rsidRDefault="005C6792" w:rsidP="00F00DB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18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</w:t>
            </w:r>
            <w:r w:rsidRPr="00777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4773">
              <w:rPr>
                <w:rFonts w:ascii="Times New Roman" w:hAnsi="Times New Roman" w:cs="Times New Roman"/>
                <w:b/>
                <w:sz w:val="28"/>
                <w:szCs w:val="28"/>
              </w:rPr>
              <w:t>Раздел 1  - Законы взаимодействия и движения тел (27 ч)</w:t>
            </w:r>
          </w:p>
          <w:p w:rsidR="00F11856" w:rsidRPr="00564773" w:rsidRDefault="00F11856" w:rsidP="00F0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990CC0" w:rsidRDefault="008631DF" w:rsidP="00F0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Вводный инструктаж по ТБ. Механическое движение. Материальная точка. Система отсчета.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F0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 xml:space="preserve">Знать: что изучает механика, две основные части этой науки, механическое движение, его описание с помощью </w:t>
            </w:r>
            <w:proofErr w:type="gramStart"/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. Уметь: определять, в каких случаях можно считать тело математической точкой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F0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F" w:rsidRPr="00BF0232" w:rsidRDefault="008631DF" w:rsidP="00F0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990CC0" w:rsidRDefault="008631DF" w:rsidP="00F0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Перемещение. Проекция перемещения. Путь. Траектория.</w:t>
            </w:r>
            <w:r w:rsidRPr="00990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координат движущегося тела.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F0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Знать: определения перемещения, траектории, пути. Уметь: строить вектор перемещения, его проекции, определять знак проекции и определять координаты движущегося тела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F0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F0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C52069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Перемещение при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равномерном движение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описывать движение различными способами: графическим и координатным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8631DF">
        <w:trPr>
          <w:trHeight w:val="48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равноускоренное 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B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Ускорение.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физических величин: скорость, ускорение.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AB17AA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при </w:t>
            </w:r>
            <w:proofErr w:type="gramStart"/>
            <w:r w:rsidRPr="00AB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равноускоренном</w:t>
            </w:r>
            <w:proofErr w:type="gramEnd"/>
            <w:r w:rsidRPr="00AB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1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скорости.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график скорости от времени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при прямолинейном равноускоренном движении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Прямолинейное равноускоренное движение без начальной скорости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 перемещен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при равноускоренном движении,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формулу. Уметь использовать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 по теме «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равноускоренное 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 перемещение при равноускоренном движении.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Относительность механического движения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и углубить понятие относительности движения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48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086ADD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№1 «Исследование равноускоренного движения без начальной скорости»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измерительные приборы для расчета ускорения, представлять результаты измерений в виде таблиц, делать выводы.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51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темам «Прямолинейное равномерное движение» и «Прямолинейное равноускоренное движение»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и умения при решении задач.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Инерциальные системы отсчета. 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закон Ньютона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Второй закон Ньютона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содержание первого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второго закона Ньютона, формулу,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физических величин в СИ.</w:t>
            </w:r>
          </w:p>
          <w:p w:rsidR="008631DF" w:rsidRPr="00BF0232" w:rsidRDefault="008631DF" w:rsidP="00C5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явление инерции.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 инерциальной системы отсчета.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закон Ньютона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содержание третьего закона Ньютона.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48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падение. Движение тела, брошенного вертикально вверх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Невесомость.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 смысл понятие ускорение свободного падения. 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свободное падение тел.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законы Ньютона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свободное падение. 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свободное падение.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всемирного тяготения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Сила тяжести и ускорение свободного падения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 смысл понятий: гравитационное взаимодействие, </w:t>
            </w:r>
            <w:proofErr w:type="gramStart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гравитационная</w:t>
            </w:r>
            <w:proofErr w:type="gramEnd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постоянная, смысл закона всемирного тяготения.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и криволинейное движение.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движений, знать условий прямолинейного и криволинейного движения.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922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Равномерное движение по окружности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определять направление и величину скорости и ускорения тела при равномерном движении по окружности. 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934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4C1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движение по окружности. 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формулу центростремительного ускорения и применять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задач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983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086ADD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8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</w:t>
            </w:r>
            <w:proofErr w:type="spellEnd"/>
            <w:r w:rsidRPr="0008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ораторная р</w:t>
            </w:r>
            <w:proofErr w:type="spellStart"/>
            <w:r w:rsidRPr="0008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абота</w:t>
            </w:r>
            <w:proofErr w:type="spellEnd"/>
            <w:r w:rsidRPr="0008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№2 "Измерение ускорения свободного падения"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измерить ускорение свободного падения с помощью прибора для изучения движения тел,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представлять результаты измерений в виде таблиц, делать выводы.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искусственных спутников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рассчитывать первую космическую скорость.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импульса.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физических величин: импульс тела, импульс силы.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закон сохранения импульса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Уметь: решать качественные и расчётные задачи на закон сохранения импульса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Реактивное движение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Знать: принцип реактивного движения, устройство реактивного двигателя, особенности решения задач. Уметь: решать качественные и расчётные задачи на закон сохранения импульса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механической энергии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Знать: формулировку закона сохранения механической энергии и его математическую запись, границы его применимости, виды механической энергии. Уметь: применять закон сохранения механической энергии для решения задач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621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тему «</w:t>
            </w:r>
            <w:r w:rsidRPr="004C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механической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Уметь: применять закон сохранения механической энергии для решения задач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ан тему «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динамики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законы динамики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«Законы динамики»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и умения при решении задач.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2069" w:rsidRPr="00BF0232" w:rsidTr="00F00DB7">
        <w:trPr>
          <w:trHeight w:val="240"/>
        </w:trPr>
        <w:tc>
          <w:tcPr>
            <w:tcW w:w="1522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</w:tcPr>
          <w:p w:rsidR="00F11856" w:rsidRDefault="00F11856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52069" w:rsidRDefault="00C52069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8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МЕХАНИЧЕСКИЕ КОЛЕБАНИЯ И ВОЛНЫ. ЗВУК (10 часов)</w:t>
            </w:r>
          </w:p>
          <w:p w:rsidR="00F11856" w:rsidRPr="00777809" w:rsidRDefault="00F11856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Колебательное движение. 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</w:t>
            </w:r>
            <w:r w:rsidRPr="00BF02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вынужденные 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Колебательные системы. Маятник.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Знать условия существования свободных колебаний, приводить примеры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Величины, характеризующие колебательное движение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Знать уравнение колебательного движения. Написание формулы и ее объяснение.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48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086ADD" w:rsidRDefault="008631DF" w:rsidP="00C5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№3 «Проверка зависимости периода и частоты нитяного маятника от его длины»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измерительные приборы для исследования зависимости периода и частоты свободных колебаний маятника от его длины и груза на пружине от массы груза, представлять результаты измерений в виде таблиц, делать выводы.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Превращение энергии при колебаниях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Затухающие колебания. Резонанс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объяснять и применять закон сохранения энергии для определения полной </w:t>
            </w:r>
            <w:proofErr w:type="gramStart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энергии</w:t>
            </w:r>
            <w:proofErr w:type="gramEnd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колеблющегося тела.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ебаний в упругой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среде. Продольные и поперечные волны. Длина волны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корость распространения волн.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Знать/понимать смысл физических величин и понятий: волна, 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длина волны, скорость волны.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звука. Звуковые колебания.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Высота и тембр звука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особенности распространения звука в различных средах.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поведения звуковых волн на границе раздела двух сред.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и умения при решении задач.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Громкость звука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2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звука. Скорость звука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2B1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Знать физическ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характеристики звука: громкость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корость распространение звука,</w:t>
            </w: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звука в различных средах, особенности распространение звука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азличных средах   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звука. Эхо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причину </w:t>
            </w:r>
            <w:proofErr w:type="gramStart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отражении</w:t>
            </w:r>
            <w:proofErr w:type="gramEnd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звука и эхо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ко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лебания и волны. Звук»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формулы и применять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A3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«Механические ко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лебания и волны. Звук»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и умения при решении задач.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2069" w:rsidRPr="00BF0232" w:rsidTr="00F00DB7">
        <w:trPr>
          <w:trHeight w:val="240"/>
        </w:trPr>
        <w:tc>
          <w:tcPr>
            <w:tcW w:w="1522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</w:tcPr>
          <w:p w:rsidR="00F11856" w:rsidRDefault="00F11856" w:rsidP="005659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52069" w:rsidRDefault="00C52069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ЭЛЕКТРОМАГНИТНОЕ ПОЛЕ (15 часов)</w:t>
            </w:r>
          </w:p>
          <w:p w:rsidR="00F11856" w:rsidRPr="00BF0232" w:rsidRDefault="00F11856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графическое изображение. Неоднородное и однородное магнитное поле.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086ADD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понятий и основные свойства магнитного поля.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тока и направление линий его магнитного поля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Понимать структуру магнитного поля, уметь объяснять на примерах графиков и рисунков</w:t>
            </w:r>
            <w:proofErr w:type="gramStart"/>
            <w:r w:rsidRPr="00BF023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proofErr w:type="gramEnd"/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нать правило буравчика.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Уметь применять правило буравчика в различных ситуациях.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магнитного поля на проводник с током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Правило левой руки.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правило левой руки.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направление силы Ампера, силы Лоренца.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Индукция магнитного поля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понятия индукция магнитного поля, единицы измерения в СИ.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Магнитный поток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Явление электромагнитной индукции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Знать понятия: магнитный поток, написать формулу магнитного потока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закон электрома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гнитной индукции 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индукционного тока.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Правило ленца.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Знать/понимать 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правило Ленца. Уметь применять правило Ленца и 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направление индукционного тока.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48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Явление самоиндукции. </w:t>
            </w:r>
            <w:r w:rsidRPr="0008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№4 «Изучение явления электромагнитной индукции»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условия получения электрического тока с помощью магнитного поля.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оборудование для изучения явления электромагнитной индукции,  делать выводы.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переменного электрического тока. Трансформаторы.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/понимать принцип получения переменного тока. 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об устройстве генератора переменного тока.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приводить примеры практического использования.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об устройстве трансформатора.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Электромагнитное поле. Электромагнитные волны.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понятие электромагнитное поле и условия его существования. Знать/понимать особенности каждого диапазона электромагнитных волн. Знать зависимость свойств излучений от их длины, приводить примеры.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механизм возникновения электромагнитных волн. Знать свойства электромагнитных волн. Иметь представление о скорости электромагнитных волн как предельной скорости.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Знать определение конденсатора, условное обозначение, виды конденсаторов.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Колебательный контур. Получение электромагнитных волн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Знать/понимать, что такое электромагнитные колебания. Уметь описывать и объяснять процесс возникновения электромагнитных колебаний. Знать и уметь применять формулу Томсона.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радиосвязи и телевидения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Знать принцип действия радиосвязи и телевидения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25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Электромагнитная природа света. 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 Физический смысл показателя преломления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Знать/понимать смысл </w:t>
            </w:r>
            <w:proofErr w:type="gramStart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понятии</w:t>
            </w:r>
            <w:proofErr w:type="gramEnd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физический смысл показателя преломления.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света. Цвета 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C6792">
              <w:rPr>
                <w:rFonts w:ascii="Times New Roman" w:hAnsi="Times New Roman" w:cs="Times New Roman"/>
                <w:sz w:val="24"/>
                <w:szCs w:val="24"/>
              </w:rPr>
              <w:t xml:space="preserve"> Типы оптических спектров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Поглощение и испускание света атомами. Происхождение линейчатых спектров.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описывать и объяснять явление дисперсии.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61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№4 по теме «Электромагнитное поле и волны»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и умения при решении задач.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2069" w:rsidRPr="00BF0232" w:rsidTr="00F00DB7">
        <w:trPr>
          <w:trHeight w:val="240"/>
        </w:trPr>
        <w:tc>
          <w:tcPr>
            <w:tcW w:w="15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E640F" w:rsidRDefault="009E640F" w:rsidP="009E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E640F" w:rsidRDefault="009E640F" w:rsidP="009E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СТРОЕНИЕ АТОМА И АТОМНОГО ЯДРА, ИСПОЛЬЗОВАНИЕ ЭНЕРГИИ АТОМНЫХ ЯДЕР (15 часов)</w:t>
            </w:r>
          </w:p>
          <w:p w:rsidR="00F11856" w:rsidRPr="00BF0232" w:rsidRDefault="00F11856" w:rsidP="008631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1DF" w:rsidRPr="00BF0232" w:rsidTr="0056594E">
        <w:trPr>
          <w:trHeight w:val="22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Радиоактивность как свидетельство сложного строения атома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понятия радиоактивность.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характеризовать альф</w:t>
            </w:r>
            <w:proofErr w:type="gramStart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бета-, гамма-излучения. 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атомов.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атома. Схема опыта Резерфорда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планетарную модель строения атома.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Радиоактивные превращения атомных ядер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записывать простейшие уравнения превращений атомных ядер.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1561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5C6792" w:rsidRDefault="008631DF" w:rsidP="00C52069">
            <w:pPr>
              <w:pStyle w:val="1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Экспериментальные методы регистрации заряжен</w:t>
            </w:r>
            <w:r w:rsidRPr="00BF023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частиц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№6</w:t>
            </w:r>
            <w:r w:rsidRPr="005C6792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треков заряженных частиц по готовым фотографиям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631DF" w:rsidRPr="005C6792" w:rsidRDefault="008631DF" w:rsidP="00C52069">
            <w:pPr>
              <w:pStyle w:val="1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описывать методы регистрации ядерных излучений.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фотографии для объяснения характера движения заряженных частиц,  делать выводы.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протона и нейтрона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Знать/понимать, из каких элементарных частиц состоит ядро атома. Знать историю открытия протона и нейтрона.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атомного ядра.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Массовое число. Зарядовое число.</w:t>
            </w: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Ядерные силы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зарядовое и массовое числа, пользуясь периодической таблицей.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физического понятия изотопы.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связи. Дефект масс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смысл физической величины энергия связи.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вычислять дефект масс и энергию связи атомных ядер.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ядер урана. Цепные ядерные реакции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описывать и объяснять процесс протекания цепных ядерных реакций.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Ядерный реактор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Преобразование внутренней энергии атомных ядер в электрическую энергию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приводить примеры практического применения ядерных реакторов. Знать/понимать основные проблемы атомной энергетики, причины их возникновения и пути решения.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48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086ADD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A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№5 «Изучение разделение ядра атома урана по фотографии треков»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фотографии для объяснения характера движения заряженных частиц,  делать выводы.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31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энергетика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Экологические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проблемы атомной энергетики.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о МАГАТЭ, плюсы и минусы АЭС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AA66D8">
        <w:trPr>
          <w:trHeight w:val="2319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действие радиоактивных излучений. Закон радиоактивного распада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полезное и вредное воздействие радиации на живые организмы. Понимать роль ионизирующих излучений в возникновении мутаций, в эволюционных процессах. Уметь перечислить основные применения ионизирующих излучений в технике, медицине, генной инженерии.</w:t>
            </w: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 xml:space="preserve"> Уметь: применять закон радиоактивного распада </w:t>
            </w:r>
            <w:proofErr w:type="gramStart"/>
            <w:r w:rsidRPr="00BF023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8631DF" w:rsidRPr="00BF0232" w:rsidRDefault="008631DF" w:rsidP="00C520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</w:t>
            </w:r>
          </w:p>
          <w:p w:rsidR="008631DF" w:rsidRPr="00BF0232" w:rsidRDefault="008631DF" w:rsidP="00AA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11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Термоядерные реакции.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приводить примеры термоядерных реакций.</w:t>
            </w:r>
          </w:p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Знать/понимать проблемы, возникающие при осуществлении и поддержании управляемой термоядерной реакции.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«Строение атома и атомного ядра»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и умения при решении задач.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«Строение атома и атомного ядра»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и умения при решении задач.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31DF" w:rsidRPr="00BF0232" w:rsidTr="0056594E">
        <w:trPr>
          <w:trHeight w:val="24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56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Итоги года.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31DF" w:rsidRPr="00BF0232" w:rsidRDefault="008631DF" w:rsidP="00C52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31DF" w:rsidRPr="00BF0232" w:rsidRDefault="008631DF" w:rsidP="00C52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0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E3287" w:rsidRDefault="00AE3287" w:rsidP="005C6792">
      <w:pPr>
        <w:rPr>
          <w:rFonts w:ascii="Times New Roman" w:hAnsi="Times New Roman" w:cs="Times New Roman"/>
          <w:sz w:val="24"/>
          <w:szCs w:val="24"/>
        </w:rPr>
      </w:pPr>
    </w:p>
    <w:p w:rsidR="000D3B0A" w:rsidRPr="000D3B0A" w:rsidRDefault="000D3B0A" w:rsidP="000D3B0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D3B0A" w:rsidRPr="000D3B0A" w:rsidSect="00A02F0F">
      <w:footerReference w:type="default" r:id="rId9"/>
      <w:pgSz w:w="16838" w:h="11906" w:orient="landscape"/>
      <w:pgMar w:top="1134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893" w:rsidRDefault="00844893" w:rsidP="00C53540">
      <w:pPr>
        <w:spacing w:after="0" w:line="240" w:lineRule="auto"/>
      </w:pPr>
      <w:r>
        <w:separator/>
      </w:r>
    </w:p>
  </w:endnote>
  <w:endnote w:type="continuationSeparator" w:id="0">
    <w:p w:rsidR="00844893" w:rsidRDefault="00844893" w:rsidP="00C5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charset w:val="00"/>
    <w:family w:val="roman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08797"/>
      <w:docPartObj>
        <w:docPartGallery w:val="Page Numbers (Bottom of Page)"/>
        <w:docPartUnique/>
      </w:docPartObj>
    </w:sdtPr>
    <w:sdtContent>
      <w:p w:rsidR="00A02F0F" w:rsidRDefault="00A02F0F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02F0F" w:rsidRDefault="00A02F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893" w:rsidRDefault="00844893" w:rsidP="00C53540">
      <w:pPr>
        <w:spacing w:after="0" w:line="240" w:lineRule="auto"/>
      </w:pPr>
      <w:r>
        <w:separator/>
      </w:r>
    </w:p>
  </w:footnote>
  <w:footnote w:type="continuationSeparator" w:id="0">
    <w:p w:rsidR="00844893" w:rsidRDefault="00844893" w:rsidP="00C53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656"/>
    <w:multiLevelType w:val="hybridMultilevel"/>
    <w:tmpl w:val="15968D8C"/>
    <w:lvl w:ilvl="0" w:tplc="59162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8719F"/>
    <w:multiLevelType w:val="multilevel"/>
    <w:tmpl w:val="7770A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E1258B"/>
    <w:multiLevelType w:val="multilevel"/>
    <w:tmpl w:val="E6061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8B26B7D"/>
    <w:multiLevelType w:val="hybridMultilevel"/>
    <w:tmpl w:val="B17A2766"/>
    <w:lvl w:ilvl="0" w:tplc="3B769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3710E78"/>
    <w:multiLevelType w:val="multilevel"/>
    <w:tmpl w:val="DFBA6098"/>
    <w:lvl w:ilvl="0">
      <w:start w:val="1"/>
      <w:numFmt w:val="decimal"/>
      <w:lvlText w:val="%1."/>
      <w:legacy w:legacy="1" w:legacySpace="0" w:legacyIndent="240"/>
      <w:lvlJc w:val="left"/>
      <w:rPr>
        <w:rFonts w:ascii="Arial" w:hAnsi="Arial" w:cs="Arial" w:hint="default"/>
      </w:rPr>
    </w:lvl>
    <w:lvl w:ilvl="1">
      <w:start w:val="8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4E46203B"/>
    <w:multiLevelType w:val="multilevel"/>
    <w:tmpl w:val="465A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402034"/>
    <w:multiLevelType w:val="multilevel"/>
    <w:tmpl w:val="2504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F01223"/>
    <w:multiLevelType w:val="multilevel"/>
    <w:tmpl w:val="1542D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8D7CB8"/>
    <w:multiLevelType w:val="hybridMultilevel"/>
    <w:tmpl w:val="D6D68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6A60706"/>
    <w:multiLevelType w:val="hybridMultilevel"/>
    <w:tmpl w:val="19CE505E"/>
    <w:lvl w:ilvl="0" w:tplc="042C5C8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0"/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</w:num>
  <w:num w:numId="8">
    <w:abstractNumId w:val="2"/>
  </w:num>
  <w:num w:numId="9">
    <w:abstractNumId w:val="9"/>
  </w:num>
  <w:num w:numId="10">
    <w:abstractNumId w:val="8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C57"/>
    <w:rsid w:val="00001E03"/>
    <w:rsid w:val="000173C2"/>
    <w:rsid w:val="00022A54"/>
    <w:rsid w:val="00086ADD"/>
    <w:rsid w:val="000B69E5"/>
    <w:rsid w:val="000D3B0A"/>
    <w:rsid w:val="00120273"/>
    <w:rsid w:val="00167BD5"/>
    <w:rsid w:val="00217F87"/>
    <w:rsid w:val="00254997"/>
    <w:rsid w:val="002B1AAD"/>
    <w:rsid w:val="003107DA"/>
    <w:rsid w:val="00321947"/>
    <w:rsid w:val="003B57B7"/>
    <w:rsid w:val="003B6DAC"/>
    <w:rsid w:val="003E3C01"/>
    <w:rsid w:val="0040260B"/>
    <w:rsid w:val="00422090"/>
    <w:rsid w:val="00426242"/>
    <w:rsid w:val="00474395"/>
    <w:rsid w:val="0049606A"/>
    <w:rsid w:val="004C1231"/>
    <w:rsid w:val="004C4577"/>
    <w:rsid w:val="00514940"/>
    <w:rsid w:val="00541BBC"/>
    <w:rsid w:val="00564773"/>
    <w:rsid w:val="0056594E"/>
    <w:rsid w:val="005748D0"/>
    <w:rsid w:val="005A45A4"/>
    <w:rsid w:val="005C6792"/>
    <w:rsid w:val="005C7C48"/>
    <w:rsid w:val="005E6C61"/>
    <w:rsid w:val="005F4D69"/>
    <w:rsid w:val="00613387"/>
    <w:rsid w:val="00765B0F"/>
    <w:rsid w:val="00777809"/>
    <w:rsid w:val="007A33E8"/>
    <w:rsid w:val="007B2AB8"/>
    <w:rsid w:val="00830D14"/>
    <w:rsid w:val="00832A23"/>
    <w:rsid w:val="00844893"/>
    <w:rsid w:val="00847637"/>
    <w:rsid w:val="00855CC0"/>
    <w:rsid w:val="0086209F"/>
    <w:rsid w:val="008631DF"/>
    <w:rsid w:val="00895F88"/>
    <w:rsid w:val="008A066A"/>
    <w:rsid w:val="008B0FE7"/>
    <w:rsid w:val="00956D50"/>
    <w:rsid w:val="00975D12"/>
    <w:rsid w:val="00990CC0"/>
    <w:rsid w:val="009B4FFC"/>
    <w:rsid w:val="009E640F"/>
    <w:rsid w:val="00A02F0F"/>
    <w:rsid w:val="00A039AB"/>
    <w:rsid w:val="00A36716"/>
    <w:rsid w:val="00A62C57"/>
    <w:rsid w:val="00AA66D8"/>
    <w:rsid w:val="00AB17AA"/>
    <w:rsid w:val="00AC58B4"/>
    <w:rsid w:val="00AC5FD9"/>
    <w:rsid w:val="00AE3287"/>
    <w:rsid w:val="00B817B6"/>
    <w:rsid w:val="00BA2BC4"/>
    <w:rsid w:val="00BD2C6C"/>
    <w:rsid w:val="00BF0232"/>
    <w:rsid w:val="00C32CF3"/>
    <w:rsid w:val="00C52069"/>
    <w:rsid w:val="00C53540"/>
    <w:rsid w:val="00C55BDC"/>
    <w:rsid w:val="00CD544E"/>
    <w:rsid w:val="00D3427D"/>
    <w:rsid w:val="00D52DDA"/>
    <w:rsid w:val="00DA2CFD"/>
    <w:rsid w:val="00EB2936"/>
    <w:rsid w:val="00EE0E06"/>
    <w:rsid w:val="00F00DB7"/>
    <w:rsid w:val="00F11856"/>
    <w:rsid w:val="00F94EEC"/>
    <w:rsid w:val="00FA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B0F"/>
  </w:style>
  <w:style w:type="paragraph" w:styleId="2">
    <w:name w:val="heading 2"/>
    <w:basedOn w:val="a"/>
    <w:next w:val="a"/>
    <w:link w:val="20"/>
    <w:uiPriority w:val="9"/>
    <w:qFormat/>
    <w:rsid w:val="00022A5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22A5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2A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22A54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22A54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5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3540"/>
  </w:style>
  <w:style w:type="paragraph" w:styleId="a5">
    <w:name w:val="footer"/>
    <w:basedOn w:val="a"/>
    <w:link w:val="a6"/>
    <w:uiPriority w:val="99"/>
    <w:unhideWhenUsed/>
    <w:rsid w:val="00C5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3540"/>
  </w:style>
  <w:style w:type="paragraph" w:styleId="a7">
    <w:name w:val="Balloon Text"/>
    <w:basedOn w:val="a"/>
    <w:link w:val="a8"/>
    <w:uiPriority w:val="99"/>
    <w:semiHidden/>
    <w:unhideWhenUsed/>
    <w:rsid w:val="00C53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3540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5E6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6C61"/>
  </w:style>
  <w:style w:type="paragraph" w:styleId="aa">
    <w:name w:val="List Paragraph"/>
    <w:basedOn w:val="a"/>
    <w:uiPriority w:val="34"/>
    <w:qFormat/>
    <w:rsid w:val="00422090"/>
    <w:pPr>
      <w:ind w:left="720"/>
      <w:contextualSpacing/>
    </w:pPr>
  </w:style>
  <w:style w:type="paragraph" w:customStyle="1" w:styleId="Style13">
    <w:name w:val="Style13"/>
    <w:basedOn w:val="a"/>
    <w:rsid w:val="008B0FE7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8B0FE7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No Spacing"/>
    <w:uiPriority w:val="1"/>
    <w:qFormat/>
    <w:rsid w:val="009E64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022A5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22A5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2A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22A54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22A54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5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3540"/>
  </w:style>
  <w:style w:type="paragraph" w:styleId="a5">
    <w:name w:val="footer"/>
    <w:basedOn w:val="a"/>
    <w:link w:val="a6"/>
    <w:uiPriority w:val="99"/>
    <w:unhideWhenUsed/>
    <w:rsid w:val="00C53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3540"/>
  </w:style>
  <w:style w:type="paragraph" w:styleId="a7">
    <w:name w:val="Balloon Text"/>
    <w:basedOn w:val="a"/>
    <w:link w:val="a8"/>
    <w:uiPriority w:val="99"/>
    <w:semiHidden/>
    <w:unhideWhenUsed/>
    <w:rsid w:val="00C53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3540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5E6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6C61"/>
  </w:style>
  <w:style w:type="paragraph" w:styleId="aa">
    <w:name w:val="List Paragraph"/>
    <w:basedOn w:val="a"/>
    <w:uiPriority w:val="34"/>
    <w:qFormat/>
    <w:rsid w:val="004220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damg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16F98-C3B4-4356-925C-AE9D5356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3490</Words>
  <Characters>19897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FANIL</dc:creator>
  <cp:lastModifiedBy>comp7775</cp:lastModifiedBy>
  <cp:revision>11</cp:revision>
  <cp:lastPrinted>2019-04-21T05:00:00Z</cp:lastPrinted>
  <dcterms:created xsi:type="dcterms:W3CDTF">2019-01-23T06:54:00Z</dcterms:created>
  <dcterms:modified xsi:type="dcterms:W3CDTF">2019-04-21T05:16:00Z</dcterms:modified>
</cp:coreProperties>
</file>